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968"/>
        <w:gridCol w:w="4951"/>
        <w:gridCol w:w="2559"/>
      </w:tblGrid>
      <w:tr w:rsidR="00522981" w:rsidRPr="00804531" w:rsidTr="00750443">
        <w:trPr>
          <w:trHeight w:val="506"/>
        </w:trPr>
        <w:tc>
          <w:tcPr>
            <w:tcW w:w="2968" w:type="dxa"/>
          </w:tcPr>
          <w:p w:rsidR="00522981" w:rsidRPr="00804531" w:rsidRDefault="00522981" w:rsidP="00522981">
            <w:pPr>
              <w:pStyle w:val="Default"/>
              <w:spacing w:before="131" w:after="200"/>
              <w:jc w:val="center"/>
              <w:rPr>
                <w:rFonts w:ascii="Tahoma" w:hAnsi="Tahoma" w:cs="Tahoma"/>
                <w:b/>
                <w:sz w:val="20"/>
                <w:szCs w:val="20"/>
              </w:rPr>
            </w:pPr>
            <w:r w:rsidRPr="00804531">
              <w:rPr>
                <w:rFonts w:ascii="Tahoma" w:hAnsi="Tahoma" w:cs="Tahoma"/>
                <w:b/>
                <w:sz w:val="20"/>
                <w:szCs w:val="20"/>
              </w:rPr>
              <w:t>BİRİM</w:t>
            </w:r>
          </w:p>
        </w:tc>
        <w:tc>
          <w:tcPr>
            <w:tcW w:w="5109" w:type="dxa"/>
          </w:tcPr>
          <w:p w:rsidR="00522981" w:rsidRPr="00804531" w:rsidRDefault="00522981" w:rsidP="00522981">
            <w:pPr>
              <w:pStyle w:val="Default"/>
              <w:spacing w:before="131" w:after="200"/>
              <w:jc w:val="center"/>
              <w:rPr>
                <w:rFonts w:ascii="Tahoma" w:hAnsi="Tahoma" w:cs="Tahoma"/>
                <w:b/>
                <w:sz w:val="20"/>
                <w:szCs w:val="20"/>
              </w:rPr>
            </w:pPr>
            <w:r w:rsidRPr="00804531">
              <w:rPr>
                <w:rFonts w:ascii="Tahoma" w:hAnsi="Tahoma" w:cs="Tahoma"/>
                <w:b/>
                <w:sz w:val="20"/>
                <w:szCs w:val="20"/>
              </w:rPr>
              <w:t>EYLEM</w:t>
            </w:r>
          </w:p>
        </w:tc>
        <w:tc>
          <w:tcPr>
            <w:tcW w:w="2627" w:type="dxa"/>
          </w:tcPr>
          <w:p w:rsidR="00522981" w:rsidRPr="00804531" w:rsidRDefault="00522981" w:rsidP="00522981">
            <w:pPr>
              <w:pStyle w:val="Default"/>
              <w:spacing w:before="131" w:after="200"/>
              <w:jc w:val="center"/>
              <w:rPr>
                <w:rFonts w:ascii="Tahoma" w:hAnsi="Tahoma" w:cs="Tahoma"/>
                <w:b/>
                <w:sz w:val="20"/>
                <w:szCs w:val="20"/>
              </w:rPr>
            </w:pPr>
            <w:r w:rsidRPr="00804531">
              <w:rPr>
                <w:rFonts w:ascii="Tahoma" w:hAnsi="Tahoma" w:cs="Tahoma"/>
                <w:b/>
                <w:sz w:val="20"/>
                <w:szCs w:val="20"/>
              </w:rPr>
              <w:t>AÇIKLAMA</w:t>
            </w:r>
          </w:p>
        </w:tc>
      </w:tr>
      <w:tr w:rsidR="00483916" w:rsidRPr="00804531" w:rsidTr="00750443">
        <w:trPr>
          <w:trHeight w:val="708"/>
        </w:trPr>
        <w:tc>
          <w:tcPr>
            <w:tcW w:w="2968" w:type="dxa"/>
            <w:vMerge w:val="restart"/>
          </w:tcPr>
          <w:p w:rsidR="00483916" w:rsidRPr="00804531" w:rsidRDefault="00483916" w:rsidP="00D910B0">
            <w:pPr>
              <w:pStyle w:val="Default"/>
              <w:spacing w:before="131" w:after="200"/>
              <w:jc w:val="both"/>
              <w:rPr>
                <w:rFonts w:ascii="Tahoma" w:hAnsi="Tahoma" w:cs="Tahoma"/>
                <w:sz w:val="20"/>
                <w:szCs w:val="20"/>
              </w:rPr>
            </w:pPr>
          </w:p>
          <w:p w:rsidR="00483916" w:rsidRPr="00804531" w:rsidRDefault="00483916" w:rsidP="00D910B0">
            <w:pPr>
              <w:pStyle w:val="Default"/>
              <w:spacing w:before="131" w:after="200"/>
              <w:jc w:val="both"/>
              <w:rPr>
                <w:rFonts w:ascii="Tahoma" w:hAnsi="Tahoma" w:cs="Tahoma"/>
                <w:b/>
                <w:sz w:val="20"/>
                <w:szCs w:val="20"/>
              </w:rPr>
            </w:pPr>
            <w:r w:rsidRPr="00804531">
              <w:rPr>
                <w:rFonts w:ascii="Tahoma" w:hAnsi="Tahoma" w:cs="Tahoma"/>
                <w:b/>
                <w:sz w:val="20"/>
                <w:szCs w:val="20"/>
              </w:rPr>
              <w:t>Okul Bahçe Girişi</w:t>
            </w:r>
          </w:p>
        </w:tc>
        <w:tc>
          <w:tcPr>
            <w:tcW w:w="5109" w:type="dxa"/>
          </w:tcPr>
          <w:p w:rsidR="00483916" w:rsidRPr="00804531" w:rsidRDefault="00483916" w:rsidP="00D910B0">
            <w:pPr>
              <w:pStyle w:val="Default"/>
              <w:spacing w:before="131" w:after="200"/>
              <w:jc w:val="both"/>
              <w:rPr>
                <w:rFonts w:ascii="Tahoma" w:hAnsi="Tahoma" w:cs="Tahoma"/>
                <w:sz w:val="20"/>
                <w:szCs w:val="20"/>
              </w:rPr>
            </w:pPr>
            <w:r w:rsidRPr="00804531">
              <w:rPr>
                <w:rFonts w:ascii="Tahoma" w:hAnsi="Tahoma" w:cs="Tahoma"/>
                <w:sz w:val="20"/>
                <w:szCs w:val="20"/>
              </w:rPr>
              <w:t xml:space="preserve">Okul girişlerine kişisel </w:t>
            </w:r>
            <w:proofErr w:type="gramStart"/>
            <w:r w:rsidRPr="00804531">
              <w:rPr>
                <w:rFonts w:ascii="Tahoma" w:hAnsi="Tahoma" w:cs="Tahoma"/>
                <w:sz w:val="20"/>
                <w:szCs w:val="20"/>
              </w:rPr>
              <w:t>hijyenle</w:t>
            </w:r>
            <w:proofErr w:type="gramEnd"/>
            <w:r w:rsidRPr="00804531">
              <w:rPr>
                <w:rFonts w:ascii="Tahoma" w:hAnsi="Tahoma" w:cs="Tahoma"/>
                <w:sz w:val="20"/>
                <w:szCs w:val="20"/>
              </w:rPr>
              <w:t xml:space="preserve"> ilgili afişlerin ve talimatların asılması.</w:t>
            </w:r>
          </w:p>
        </w:tc>
        <w:tc>
          <w:tcPr>
            <w:tcW w:w="2627" w:type="dxa"/>
          </w:tcPr>
          <w:p w:rsidR="00483916" w:rsidRPr="00804531" w:rsidRDefault="00FC64C4" w:rsidP="00D910B0">
            <w:pPr>
              <w:pStyle w:val="Default"/>
              <w:spacing w:before="131" w:after="200"/>
              <w:jc w:val="both"/>
              <w:rPr>
                <w:rFonts w:ascii="Tahoma" w:hAnsi="Tahoma" w:cs="Tahoma"/>
                <w:sz w:val="20"/>
                <w:szCs w:val="20"/>
              </w:rPr>
            </w:pPr>
            <w:r>
              <w:rPr>
                <w:rFonts w:ascii="Tahoma" w:hAnsi="Tahoma" w:cs="Tahoma"/>
                <w:sz w:val="20"/>
                <w:szCs w:val="20"/>
              </w:rPr>
              <w:t>Tüm uyarılar görünür yerlere asılmıştır.</w:t>
            </w:r>
          </w:p>
        </w:tc>
      </w:tr>
      <w:tr w:rsidR="00483916" w:rsidRPr="00804531" w:rsidTr="00750443">
        <w:trPr>
          <w:trHeight w:val="592"/>
        </w:trPr>
        <w:tc>
          <w:tcPr>
            <w:tcW w:w="2968" w:type="dxa"/>
            <w:vMerge/>
          </w:tcPr>
          <w:p w:rsidR="00483916" w:rsidRPr="00804531" w:rsidRDefault="00483916" w:rsidP="00D910B0">
            <w:pPr>
              <w:pStyle w:val="Default"/>
              <w:spacing w:before="131" w:after="200"/>
              <w:jc w:val="both"/>
              <w:rPr>
                <w:rFonts w:ascii="Tahoma" w:hAnsi="Tahoma" w:cs="Tahoma"/>
                <w:sz w:val="20"/>
                <w:szCs w:val="20"/>
              </w:rPr>
            </w:pPr>
          </w:p>
        </w:tc>
        <w:tc>
          <w:tcPr>
            <w:tcW w:w="5109" w:type="dxa"/>
          </w:tcPr>
          <w:p w:rsidR="00483916" w:rsidRPr="00804531" w:rsidRDefault="00483916" w:rsidP="00F77923">
            <w:pPr>
              <w:pStyle w:val="Default"/>
              <w:spacing w:before="131" w:after="200"/>
              <w:jc w:val="both"/>
              <w:rPr>
                <w:rFonts w:ascii="Tahoma" w:hAnsi="Tahoma" w:cs="Tahoma"/>
                <w:sz w:val="20"/>
                <w:szCs w:val="20"/>
              </w:rPr>
            </w:pPr>
            <w:r w:rsidRPr="00804531">
              <w:rPr>
                <w:rFonts w:ascii="Tahoma" w:hAnsi="Tahoma" w:cs="Tahoma"/>
                <w:sz w:val="20"/>
                <w:szCs w:val="20"/>
              </w:rPr>
              <w:t>El antiseptiği /dezenfektanı ve KKD bulundurulması.</w:t>
            </w:r>
          </w:p>
        </w:tc>
        <w:tc>
          <w:tcPr>
            <w:tcW w:w="2627" w:type="dxa"/>
          </w:tcPr>
          <w:p w:rsidR="00483916" w:rsidRPr="00804531" w:rsidRDefault="00AF4658" w:rsidP="00D910B0">
            <w:pPr>
              <w:pStyle w:val="Default"/>
              <w:spacing w:before="131" w:after="200"/>
              <w:jc w:val="both"/>
              <w:rPr>
                <w:rFonts w:ascii="Tahoma" w:hAnsi="Tahoma" w:cs="Tahoma"/>
                <w:sz w:val="20"/>
                <w:szCs w:val="20"/>
              </w:rPr>
            </w:pPr>
            <w:r w:rsidRPr="00804531">
              <w:rPr>
                <w:rFonts w:ascii="Tahoma" w:hAnsi="Tahoma" w:cs="Tahoma"/>
                <w:sz w:val="20"/>
                <w:szCs w:val="20"/>
              </w:rPr>
              <w:t xml:space="preserve">Güvenlik kulübesinde </w:t>
            </w:r>
          </w:p>
        </w:tc>
      </w:tr>
      <w:tr w:rsidR="003303A3" w:rsidRPr="00804531" w:rsidTr="00750443">
        <w:trPr>
          <w:trHeight w:val="558"/>
        </w:trPr>
        <w:tc>
          <w:tcPr>
            <w:tcW w:w="2968" w:type="dxa"/>
            <w:vMerge w:val="restart"/>
          </w:tcPr>
          <w:p w:rsidR="003303A3" w:rsidRPr="00804531" w:rsidRDefault="003303A3" w:rsidP="00D910B0">
            <w:pPr>
              <w:pStyle w:val="Default"/>
              <w:spacing w:before="131" w:after="200"/>
              <w:jc w:val="both"/>
              <w:rPr>
                <w:rFonts w:ascii="Tahoma" w:hAnsi="Tahoma" w:cs="Tahoma"/>
                <w:sz w:val="20"/>
                <w:szCs w:val="20"/>
              </w:rPr>
            </w:pPr>
          </w:p>
          <w:p w:rsidR="003303A3" w:rsidRPr="00804531" w:rsidRDefault="003303A3" w:rsidP="00D910B0">
            <w:pPr>
              <w:pStyle w:val="Default"/>
              <w:spacing w:before="131" w:after="200"/>
              <w:jc w:val="both"/>
              <w:rPr>
                <w:rFonts w:ascii="Tahoma" w:hAnsi="Tahoma" w:cs="Tahoma"/>
                <w:sz w:val="20"/>
                <w:szCs w:val="20"/>
              </w:rPr>
            </w:pPr>
          </w:p>
          <w:p w:rsidR="003303A3" w:rsidRPr="00804531" w:rsidRDefault="003303A3" w:rsidP="00D910B0">
            <w:pPr>
              <w:pStyle w:val="Default"/>
              <w:spacing w:before="131" w:after="200"/>
              <w:jc w:val="both"/>
              <w:rPr>
                <w:rFonts w:ascii="Tahoma" w:hAnsi="Tahoma" w:cs="Tahoma"/>
                <w:b/>
                <w:sz w:val="20"/>
                <w:szCs w:val="20"/>
              </w:rPr>
            </w:pPr>
            <w:r w:rsidRPr="00804531">
              <w:rPr>
                <w:rFonts w:ascii="Tahoma" w:hAnsi="Tahoma" w:cs="Tahoma"/>
                <w:b/>
                <w:sz w:val="20"/>
                <w:szCs w:val="20"/>
              </w:rPr>
              <w:t>Okul Bahçesi, Açık Oyun Alanları</w:t>
            </w:r>
          </w:p>
        </w:tc>
        <w:tc>
          <w:tcPr>
            <w:tcW w:w="5109" w:type="dxa"/>
          </w:tcPr>
          <w:p w:rsidR="003303A3" w:rsidRPr="00804531" w:rsidRDefault="003303A3" w:rsidP="003303A3">
            <w:pPr>
              <w:pStyle w:val="Default"/>
              <w:spacing w:before="131" w:after="200"/>
              <w:jc w:val="both"/>
              <w:rPr>
                <w:rFonts w:ascii="Tahoma" w:hAnsi="Tahoma" w:cs="Tahoma"/>
                <w:sz w:val="20"/>
                <w:szCs w:val="20"/>
              </w:rPr>
            </w:pPr>
            <w:r w:rsidRPr="00804531">
              <w:rPr>
                <w:rFonts w:ascii="Tahoma" w:hAnsi="Tahoma" w:cs="Tahoma"/>
                <w:sz w:val="20"/>
                <w:szCs w:val="20"/>
              </w:rPr>
              <w:t xml:space="preserve">Zeminlerde su birikintilerine izin verilmeyecektir. </w:t>
            </w:r>
          </w:p>
        </w:tc>
        <w:tc>
          <w:tcPr>
            <w:tcW w:w="2627" w:type="dxa"/>
          </w:tcPr>
          <w:p w:rsidR="003303A3" w:rsidRPr="00804531" w:rsidRDefault="003303A3" w:rsidP="00D910B0">
            <w:pPr>
              <w:pStyle w:val="Default"/>
              <w:spacing w:before="131" w:after="200"/>
              <w:jc w:val="both"/>
              <w:rPr>
                <w:rFonts w:ascii="Tahoma" w:hAnsi="Tahoma" w:cs="Tahoma"/>
                <w:sz w:val="20"/>
                <w:szCs w:val="20"/>
              </w:rPr>
            </w:pPr>
          </w:p>
        </w:tc>
      </w:tr>
      <w:tr w:rsidR="003303A3" w:rsidRPr="00804531" w:rsidTr="00750443">
        <w:trPr>
          <w:trHeight w:val="868"/>
        </w:trPr>
        <w:tc>
          <w:tcPr>
            <w:tcW w:w="2968" w:type="dxa"/>
            <w:vMerge/>
          </w:tcPr>
          <w:p w:rsidR="003303A3" w:rsidRPr="00804531" w:rsidRDefault="003303A3" w:rsidP="00D910B0">
            <w:pPr>
              <w:pStyle w:val="Default"/>
              <w:spacing w:before="131" w:after="200"/>
              <w:jc w:val="both"/>
              <w:rPr>
                <w:rFonts w:ascii="Tahoma" w:hAnsi="Tahoma" w:cs="Tahoma"/>
                <w:sz w:val="20"/>
                <w:szCs w:val="20"/>
              </w:rPr>
            </w:pPr>
          </w:p>
        </w:tc>
        <w:tc>
          <w:tcPr>
            <w:tcW w:w="5109" w:type="dxa"/>
          </w:tcPr>
          <w:p w:rsidR="003303A3" w:rsidRPr="00804531" w:rsidRDefault="003303A3" w:rsidP="000868F3">
            <w:pPr>
              <w:pStyle w:val="Default"/>
              <w:spacing w:before="131" w:after="200"/>
              <w:jc w:val="both"/>
              <w:rPr>
                <w:rFonts w:ascii="Tahoma" w:hAnsi="Tahoma" w:cs="Tahoma"/>
                <w:sz w:val="20"/>
                <w:szCs w:val="20"/>
              </w:rPr>
            </w:pPr>
            <w:r w:rsidRPr="00804531">
              <w:rPr>
                <w:rFonts w:ascii="Tahoma" w:hAnsi="Tahoma" w:cs="Tahoma"/>
                <w:sz w:val="20"/>
                <w:szCs w:val="20"/>
              </w:rPr>
              <w:t xml:space="preserve">Oturma üniteleri ve diğer </w:t>
            </w:r>
            <w:proofErr w:type="gramStart"/>
            <w:r w:rsidRPr="00804531">
              <w:rPr>
                <w:rFonts w:ascii="Tahoma" w:hAnsi="Tahoma" w:cs="Tahoma"/>
                <w:sz w:val="20"/>
                <w:szCs w:val="20"/>
              </w:rPr>
              <w:t>ekipmanların</w:t>
            </w:r>
            <w:proofErr w:type="gramEnd"/>
            <w:r w:rsidRPr="00804531">
              <w:rPr>
                <w:rFonts w:ascii="Tahoma" w:hAnsi="Tahoma" w:cs="Tahoma"/>
                <w:sz w:val="20"/>
                <w:szCs w:val="20"/>
              </w:rPr>
              <w:t xml:space="preserve"> (oyuncaklar, spor aletleri vb.) temizlik işlemleri yapılacaktır.</w:t>
            </w:r>
          </w:p>
        </w:tc>
        <w:tc>
          <w:tcPr>
            <w:tcW w:w="2627" w:type="dxa"/>
          </w:tcPr>
          <w:p w:rsidR="003303A3" w:rsidRPr="00804531" w:rsidRDefault="003303A3" w:rsidP="003303A3">
            <w:pPr>
              <w:pStyle w:val="Default"/>
              <w:spacing w:before="131" w:after="200"/>
              <w:jc w:val="both"/>
              <w:rPr>
                <w:rFonts w:ascii="Tahoma" w:hAnsi="Tahoma" w:cs="Tahoma"/>
                <w:sz w:val="20"/>
                <w:szCs w:val="20"/>
              </w:rPr>
            </w:pPr>
            <w:r w:rsidRPr="00804531">
              <w:rPr>
                <w:rFonts w:ascii="Tahoma" w:hAnsi="Tahoma" w:cs="Tahoma"/>
                <w:sz w:val="20"/>
                <w:szCs w:val="20"/>
              </w:rPr>
              <w:t xml:space="preserve">Temizlik ve Dezenfeksiyon </w:t>
            </w:r>
            <w:r w:rsidR="000868F3" w:rsidRPr="00804531">
              <w:rPr>
                <w:rFonts w:ascii="Tahoma" w:hAnsi="Tahoma" w:cs="Tahoma"/>
                <w:sz w:val="20"/>
                <w:szCs w:val="20"/>
              </w:rPr>
              <w:t>P</w:t>
            </w:r>
            <w:r w:rsidRPr="00804531">
              <w:rPr>
                <w:rFonts w:ascii="Tahoma" w:hAnsi="Tahoma" w:cs="Tahoma"/>
                <w:sz w:val="20"/>
                <w:szCs w:val="20"/>
              </w:rPr>
              <w:t>lanı</w:t>
            </w:r>
          </w:p>
        </w:tc>
      </w:tr>
      <w:tr w:rsidR="003303A3" w:rsidRPr="00804531" w:rsidTr="002B7BF4">
        <w:trPr>
          <w:trHeight w:val="1131"/>
        </w:trPr>
        <w:tc>
          <w:tcPr>
            <w:tcW w:w="2968" w:type="dxa"/>
            <w:vMerge/>
          </w:tcPr>
          <w:p w:rsidR="003303A3" w:rsidRPr="00804531" w:rsidRDefault="003303A3" w:rsidP="00D910B0">
            <w:pPr>
              <w:pStyle w:val="Default"/>
              <w:spacing w:before="131" w:after="200"/>
              <w:jc w:val="both"/>
              <w:rPr>
                <w:rFonts w:ascii="Tahoma" w:hAnsi="Tahoma" w:cs="Tahoma"/>
                <w:sz w:val="20"/>
                <w:szCs w:val="20"/>
              </w:rPr>
            </w:pPr>
          </w:p>
        </w:tc>
        <w:tc>
          <w:tcPr>
            <w:tcW w:w="5109" w:type="dxa"/>
          </w:tcPr>
          <w:p w:rsidR="003303A3" w:rsidRPr="00804531" w:rsidRDefault="003303A3" w:rsidP="00346897">
            <w:pPr>
              <w:pStyle w:val="Default"/>
              <w:spacing w:before="131" w:after="200"/>
              <w:jc w:val="both"/>
              <w:rPr>
                <w:rFonts w:ascii="Tahoma" w:hAnsi="Tahoma" w:cs="Tahoma"/>
                <w:sz w:val="20"/>
                <w:szCs w:val="20"/>
              </w:rPr>
            </w:pPr>
            <w:r w:rsidRPr="00804531">
              <w:rPr>
                <w:rFonts w:ascii="Tahoma" w:hAnsi="Tahoma" w:cs="Tahoma"/>
                <w:sz w:val="20"/>
                <w:szCs w:val="20"/>
              </w:rPr>
              <w:t>Elle temas etmeden açılabilir-kapanabilir pedallı, sensörlü, vb. atık kumbaraları</w:t>
            </w:r>
            <w:r w:rsidR="002B7BF4">
              <w:rPr>
                <w:rFonts w:ascii="Tahoma" w:hAnsi="Tahoma" w:cs="Tahoma"/>
                <w:sz w:val="20"/>
                <w:szCs w:val="20"/>
              </w:rPr>
              <w:t xml:space="preserve"> ve çöp </w:t>
            </w:r>
            <w:proofErr w:type="gramStart"/>
            <w:r w:rsidR="002B7BF4">
              <w:rPr>
                <w:rFonts w:ascii="Tahoma" w:hAnsi="Tahoma" w:cs="Tahoma"/>
                <w:sz w:val="20"/>
                <w:szCs w:val="20"/>
              </w:rPr>
              <w:t xml:space="preserve">kovaları </w:t>
            </w:r>
            <w:r w:rsidRPr="00804531">
              <w:rPr>
                <w:rFonts w:ascii="Tahoma" w:hAnsi="Tahoma" w:cs="Tahoma"/>
                <w:sz w:val="20"/>
                <w:szCs w:val="20"/>
              </w:rPr>
              <w:t xml:space="preserve"> bulundurulacaktır</w:t>
            </w:r>
            <w:proofErr w:type="gramEnd"/>
            <w:r w:rsidRPr="00804531">
              <w:rPr>
                <w:rFonts w:ascii="Tahoma" w:hAnsi="Tahoma" w:cs="Tahoma"/>
                <w:sz w:val="20"/>
                <w:szCs w:val="20"/>
              </w:rPr>
              <w:t>.</w:t>
            </w:r>
          </w:p>
        </w:tc>
        <w:tc>
          <w:tcPr>
            <w:tcW w:w="2627" w:type="dxa"/>
          </w:tcPr>
          <w:p w:rsidR="003303A3" w:rsidRPr="00804531" w:rsidRDefault="003303A3" w:rsidP="00D910B0">
            <w:pPr>
              <w:pStyle w:val="Default"/>
              <w:spacing w:before="131" w:after="200"/>
              <w:jc w:val="both"/>
              <w:rPr>
                <w:rFonts w:ascii="Tahoma" w:hAnsi="Tahoma" w:cs="Tahoma"/>
                <w:sz w:val="20"/>
                <w:szCs w:val="20"/>
              </w:rPr>
            </w:pPr>
          </w:p>
        </w:tc>
      </w:tr>
      <w:tr w:rsidR="003426D9" w:rsidRPr="00804531" w:rsidTr="00490BFD">
        <w:trPr>
          <w:trHeight w:val="1119"/>
        </w:trPr>
        <w:tc>
          <w:tcPr>
            <w:tcW w:w="2968" w:type="dxa"/>
          </w:tcPr>
          <w:p w:rsidR="003426D9" w:rsidRPr="00804531" w:rsidRDefault="003426D9" w:rsidP="00D910B0">
            <w:pPr>
              <w:pStyle w:val="Default"/>
              <w:spacing w:before="131" w:after="200"/>
              <w:jc w:val="both"/>
              <w:rPr>
                <w:rFonts w:ascii="Tahoma" w:hAnsi="Tahoma" w:cs="Tahoma"/>
                <w:sz w:val="20"/>
                <w:szCs w:val="20"/>
              </w:rPr>
            </w:pPr>
          </w:p>
          <w:p w:rsidR="003426D9" w:rsidRPr="00804531" w:rsidRDefault="003426D9" w:rsidP="003426D9">
            <w:pPr>
              <w:pStyle w:val="Default"/>
              <w:spacing w:before="131" w:after="200"/>
              <w:jc w:val="center"/>
              <w:rPr>
                <w:rFonts w:ascii="Tahoma" w:hAnsi="Tahoma" w:cs="Tahoma"/>
                <w:sz w:val="20"/>
                <w:szCs w:val="20"/>
              </w:rPr>
            </w:pPr>
          </w:p>
          <w:p w:rsidR="003426D9" w:rsidRPr="00804531" w:rsidRDefault="003426D9" w:rsidP="003426D9">
            <w:pPr>
              <w:pStyle w:val="Default"/>
              <w:spacing w:before="131" w:after="200"/>
              <w:jc w:val="center"/>
              <w:rPr>
                <w:rFonts w:ascii="Tahoma" w:hAnsi="Tahoma" w:cs="Tahoma"/>
                <w:b/>
                <w:sz w:val="20"/>
                <w:szCs w:val="20"/>
              </w:rPr>
            </w:pPr>
            <w:r w:rsidRPr="00804531">
              <w:rPr>
                <w:rFonts w:ascii="Tahoma" w:hAnsi="Tahoma" w:cs="Tahoma"/>
                <w:b/>
                <w:sz w:val="20"/>
                <w:szCs w:val="20"/>
              </w:rPr>
              <w:t>Kapalı Oyun Alanları</w:t>
            </w:r>
          </w:p>
        </w:tc>
        <w:tc>
          <w:tcPr>
            <w:tcW w:w="7736" w:type="dxa"/>
            <w:gridSpan w:val="2"/>
          </w:tcPr>
          <w:p w:rsidR="003426D9" w:rsidRDefault="003426D9" w:rsidP="00D910B0">
            <w:pPr>
              <w:pStyle w:val="Default"/>
              <w:spacing w:before="131" w:after="200"/>
              <w:jc w:val="both"/>
              <w:rPr>
                <w:rFonts w:ascii="Tahoma" w:hAnsi="Tahoma" w:cs="Tahoma"/>
                <w:sz w:val="20"/>
                <w:szCs w:val="20"/>
              </w:rPr>
            </w:pPr>
          </w:p>
          <w:p w:rsidR="003426D9" w:rsidRDefault="003426D9" w:rsidP="00D910B0">
            <w:pPr>
              <w:pStyle w:val="Default"/>
              <w:spacing w:before="131" w:after="200"/>
              <w:jc w:val="both"/>
              <w:rPr>
                <w:rFonts w:ascii="Tahoma" w:hAnsi="Tahoma" w:cs="Tahoma"/>
                <w:sz w:val="20"/>
                <w:szCs w:val="20"/>
              </w:rPr>
            </w:pPr>
          </w:p>
          <w:p w:rsidR="003426D9" w:rsidRPr="00804531" w:rsidRDefault="003426D9" w:rsidP="00D910B0">
            <w:pPr>
              <w:pStyle w:val="Default"/>
              <w:spacing w:before="131" w:after="200"/>
              <w:jc w:val="both"/>
              <w:rPr>
                <w:rFonts w:ascii="Tahoma" w:hAnsi="Tahoma" w:cs="Tahoma"/>
                <w:sz w:val="20"/>
                <w:szCs w:val="20"/>
              </w:rPr>
            </w:pPr>
            <w:r>
              <w:rPr>
                <w:rFonts w:ascii="Tahoma" w:hAnsi="Tahoma" w:cs="Tahoma"/>
                <w:sz w:val="20"/>
                <w:szCs w:val="20"/>
              </w:rPr>
              <w:t>KAPALI OYUN ALANIMIZ BULUNMAMAKTADIR.</w:t>
            </w:r>
          </w:p>
        </w:tc>
      </w:tr>
      <w:tr w:rsidR="00522981" w:rsidRPr="00804531" w:rsidTr="00750443">
        <w:trPr>
          <w:trHeight w:val="868"/>
        </w:trPr>
        <w:tc>
          <w:tcPr>
            <w:tcW w:w="2968" w:type="dxa"/>
          </w:tcPr>
          <w:p w:rsidR="00522981" w:rsidRPr="00804531" w:rsidRDefault="00522981" w:rsidP="00D910B0">
            <w:pPr>
              <w:pStyle w:val="Default"/>
              <w:spacing w:before="131" w:after="200"/>
              <w:jc w:val="both"/>
              <w:rPr>
                <w:rFonts w:ascii="Tahoma" w:hAnsi="Tahoma" w:cs="Tahoma"/>
                <w:b/>
                <w:sz w:val="20"/>
                <w:szCs w:val="20"/>
              </w:rPr>
            </w:pPr>
            <w:r w:rsidRPr="00804531">
              <w:rPr>
                <w:rFonts w:ascii="Tahoma" w:hAnsi="Tahoma" w:cs="Tahoma"/>
                <w:b/>
                <w:sz w:val="20"/>
                <w:szCs w:val="20"/>
              </w:rPr>
              <w:t>Bina Girişi</w:t>
            </w:r>
          </w:p>
        </w:tc>
        <w:tc>
          <w:tcPr>
            <w:tcW w:w="5109" w:type="dxa"/>
          </w:tcPr>
          <w:p w:rsidR="00522981" w:rsidRPr="00804531" w:rsidRDefault="00D93A3E" w:rsidP="00D910B0">
            <w:pPr>
              <w:pStyle w:val="Default"/>
              <w:spacing w:before="131" w:after="200"/>
              <w:jc w:val="both"/>
              <w:rPr>
                <w:rFonts w:ascii="Tahoma" w:hAnsi="Tahoma" w:cs="Tahoma"/>
                <w:sz w:val="20"/>
                <w:szCs w:val="20"/>
              </w:rPr>
            </w:pPr>
            <w:r w:rsidRPr="00804531">
              <w:rPr>
                <w:rFonts w:ascii="Tahoma" w:hAnsi="Tahoma" w:cs="Tahoma"/>
                <w:sz w:val="20"/>
                <w:szCs w:val="20"/>
              </w:rPr>
              <w:t>Girişte el antiseptikleri kullanılacaktır</w:t>
            </w:r>
            <w:r w:rsidRPr="00804531">
              <w:rPr>
                <w:rFonts w:ascii="Tahoma" w:hAnsi="Tahoma" w:cs="Tahoma"/>
              </w:rPr>
              <w:t>.</w:t>
            </w:r>
          </w:p>
        </w:tc>
        <w:tc>
          <w:tcPr>
            <w:tcW w:w="2627" w:type="dxa"/>
          </w:tcPr>
          <w:p w:rsidR="00522981" w:rsidRPr="00804531" w:rsidRDefault="000868F3" w:rsidP="00D910B0">
            <w:pPr>
              <w:pStyle w:val="Default"/>
              <w:spacing w:before="131" w:after="200"/>
              <w:jc w:val="both"/>
              <w:rPr>
                <w:rFonts w:ascii="Tahoma" w:hAnsi="Tahoma" w:cs="Tahoma"/>
                <w:sz w:val="20"/>
                <w:szCs w:val="20"/>
              </w:rPr>
            </w:pPr>
            <w:r w:rsidRPr="00804531">
              <w:rPr>
                <w:rFonts w:ascii="Tahoma" w:hAnsi="Tahoma" w:cs="Tahoma"/>
                <w:sz w:val="20"/>
                <w:szCs w:val="20"/>
              </w:rPr>
              <w:t>Okul güvenlik kulübesinde veya bina girişinde el antiseptiği bulundurulması.</w:t>
            </w:r>
          </w:p>
        </w:tc>
      </w:tr>
      <w:tr w:rsidR="00483916" w:rsidRPr="00804531" w:rsidTr="00750443">
        <w:trPr>
          <w:trHeight w:val="868"/>
        </w:trPr>
        <w:tc>
          <w:tcPr>
            <w:tcW w:w="2968" w:type="dxa"/>
            <w:vMerge w:val="restart"/>
          </w:tcPr>
          <w:p w:rsidR="00483916" w:rsidRPr="00804531" w:rsidRDefault="00483916" w:rsidP="00D910B0">
            <w:pPr>
              <w:pStyle w:val="Default"/>
              <w:spacing w:before="131" w:after="200"/>
              <w:jc w:val="both"/>
              <w:rPr>
                <w:rFonts w:ascii="Tahoma" w:hAnsi="Tahoma" w:cs="Tahoma"/>
                <w:b/>
                <w:sz w:val="20"/>
                <w:szCs w:val="20"/>
              </w:rPr>
            </w:pPr>
          </w:p>
          <w:p w:rsidR="00483916" w:rsidRPr="00804531" w:rsidRDefault="00483916" w:rsidP="00D910B0">
            <w:pPr>
              <w:pStyle w:val="Default"/>
              <w:spacing w:before="131" w:after="200"/>
              <w:jc w:val="both"/>
              <w:rPr>
                <w:rFonts w:ascii="Tahoma" w:hAnsi="Tahoma" w:cs="Tahoma"/>
                <w:b/>
                <w:sz w:val="20"/>
                <w:szCs w:val="20"/>
              </w:rPr>
            </w:pPr>
            <w:r w:rsidRPr="00804531">
              <w:rPr>
                <w:rFonts w:ascii="Tahoma" w:hAnsi="Tahoma" w:cs="Tahoma"/>
                <w:b/>
                <w:sz w:val="20"/>
                <w:szCs w:val="20"/>
              </w:rPr>
              <w:t>Bekleme Alanı, Lobi</w:t>
            </w:r>
          </w:p>
        </w:tc>
        <w:tc>
          <w:tcPr>
            <w:tcW w:w="5109" w:type="dxa"/>
          </w:tcPr>
          <w:p w:rsidR="00483916" w:rsidRPr="00804531" w:rsidRDefault="00483916" w:rsidP="005D3DD2">
            <w:pPr>
              <w:pStyle w:val="Default"/>
              <w:spacing w:before="131" w:after="200"/>
              <w:jc w:val="both"/>
              <w:rPr>
                <w:rFonts w:ascii="Tahoma" w:hAnsi="Tahoma" w:cs="Tahoma"/>
                <w:sz w:val="20"/>
                <w:szCs w:val="20"/>
              </w:rPr>
            </w:pPr>
            <w:r w:rsidRPr="00804531">
              <w:rPr>
                <w:rFonts w:ascii="Tahoma" w:hAnsi="Tahoma" w:cs="Tahoma"/>
                <w:sz w:val="20"/>
                <w:szCs w:val="20"/>
              </w:rPr>
              <w:t xml:space="preserve">Kişiler arasında uygun mesafe olacak şekilde ve genel </w:t>
            </w:r>
            <w:proofErr w:type="gramStart"/>
            <w:r w:rsidRPr="00804531">
              <w:rPr>
                <w:rFonts w:ascii="Tahoma" w:hAnsi="Tahoma" w:cs="Tahoma"/>
                <w:sz w:val="20"/>
                <w:szCs w:val="20"/>
              </w:rPr>
              <w:t>hijyen</w:t>
            </w:r>
            <w:proofErr w:type="gramEnd"/>
            <w:r w:rsidRPr="00804531">
              <w:rPr>
                <w:rFonts w:ascii="Tahoma" w:hAnsi="Tahoma" w:cs="Tahoma"/>
                <w:sz w:val="20"/>
                <w:szCs w:val="20"/>
              </w:rPr>
              <w:t xml:space="preserve"> kurallarına uygun önlemlere göre düzenlenecektir.</w:t>
            </w:r>
          </w:p>
        </w:tc>
        <w:tc>
          <w:tcPr>
            <w:tcW w:w="2627" w:type="dxa"/>
          </w:tcPr>
          <w:p w:rsidR="00483916" w:rsidRPr="00804531" w:rsidRDefault="00483916" w:rsidP="00D910B0">
            <w:pPr>
              <w:pStyle w:val="Default"/>
              <w:spacing w:before="131" w:after="200"/>
              <w:jc w:val="both"/>
              <w:rPr>
                <w:rFonts w:ascii="Tahoma" w:hAnsi="Tahoma" w:cs="Tahoma"/>
                <w:sz w:val="20"/>
                <w:szCs w:val="20"/>
              </w:rPr>
            </w:pPr>
          </w:p>
        </w:tc>
      </w:tr>
      <w:tr w:rsidR="00483916" w:rsidRPr="00804531" w:rsidTr="00750443">
        <w:trPr>
          <w:trHeight w:val="868"/>
        </w:trPr>
        <w:tc>
          <w:tcPr>
            <w:tcW w:w="2968" w:type="dxa"/>
            <w:vMerge/>
          </w:tcPr>
          <w:p w:rsidR="00483916" w:rsidRPr="00804531" w:rsidRDefault="00483916" w:rsidP="003E1130">
            <w:pPr>
              <w:pStyle w:val="Default"/>
              <w:spacing w:before="131" w:after="200"/>
              <w:jc w:val="both"/>
              <w:rPr>
                <w:rFonts w:ascii="Tahoma" w:hAnsi="Tahoma" w:cs="Tahoma"/>
                <w:sz w:val="20"/>
                <w:szCs w:val="20"/>
              </w:rPr>
            </w:pPr>
          </w:p>
        </w:tc>
        <w:tc>
          <w:tcPr>
            <w:tcW w:w="5109" w:type="dxa"/>
          </w:tcPr>
          <w:p w:rsidR="00483916" w:rsidRPr="00804531" w:rsidRDefault="00483916" w:rsidP="000868F3">
            <w:pPr>
              <w:pStyle w:val="Default"/>
              <w:spacing w:before="131" w:after="200"/>
              <w:jc w:val="both"/>
              <w:rPr>
                <w:rFonts w:ascii="Tahoma" w:hAnsi="Tahoma" w:cs="Tahoma"/>
                <w:sz w:val="20"/>
                <w:szCs w:val="20"/>
              </w:rPr>
            </w:pPr>
            <w:r w:rsidRPr="00804531">
              <w:rPr>
                <w:rFonts w:ascii="Tahoma" w:hAnsi="Tahoma" w:cs="Tahoma"/>
                <w:sz w:val="20"/>
                <w:szCs w:val="20"/>
              </w:rPr>
              <w:t>Tem</w:t>
            </w:r>
            <w:r w:rsidR="00AF4658" w:rsidRPr="00804531">
              <w:rPr>
                <w:rFonts w:ascii="Tahoma" w:hAnsi="Tahoma" w:cs="Tahoma"/>
                <w:sz w:val="20"/>
                <w:szCs w:val="20"/>
              </w:rPr>
              <w:t>izlik/dezenfeksiyon plan</w:t>
            </w:r>
            <w:r w:rsidRPr="00804531">
              <w:rPr>
                <w:rFonts w:ascii="Tahoma" w:hAnsi="Tahoma" w:cs="Tahoma"/>
                <w:sz w:val="20"/>
                <w:szCs w:val="20"/>
              </w:rPr>
              <w:t>larına uygun dü</w:t>
            </w:r>
            <w:r w:rsidR="00AF4658" w:rsidRPr="00804531">
              <w:rPr>
                <w:rFonts w:ascii="Tahoma" w:hAnsi="Tahoma" w:cs="Tahoma"/>
                <w:sz w:val="20"/>
                <w:szCs w:val="20"/>
              </w:rPr>
              <w:t>zenli olarak temizlik yapılması</w:t>
            </w:r>
            <w:r w:rsidRPr="00804531">
              <w:rPr>
                <w:rFonts w:ascii="Tahoma" w:hAnsi="Tahoma" w:cs="Tahoma"/>
                <w:sz w:val="20"/>
                <w:szCs w:val="20"/>
              </w:rPr>
              <w:t xml:space="preserve"> sağlanacaktır.</w:t>
            </w:r>
          </w:p>
        </w:tc>
        <w:tc>
          <w:tcPr>
            <w:tcW w:w="2627" w:type="dxa"/>
          </w:tcPr>
          <w:p w:rsidR="00483916" w:rsidRPr="00804531" w:rsidRDefault="00483916" w:rsidP="000868F3">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4766A2" w:rsidRPr="00804531" w:rsidTr="00750443">
        <w:trPr>
          <w:trHeight w:val="868"/>
        </w:trPr>
        <w:tc>
          <w:tcPr>
            <w:tcW w:w="2968" w:type="dxa"/>
            <w:vMerge w:val="restart"/>
          </w:tcPr>
          <w:p w:rsidR="004766A2" w:rsidRPr="00804531" w:rsidRDefault="004766A2" w:rsidP="003E1130">
            <w:pPr>
              <w:pStyle w:val="Default"/>
              <w:spacing w:before="131" w:after="200"/>
              <w:jc w:val="both"/>
              <w:rPr>
                <w:rFonts w:ascii="Tahoma" w:hAnsi="Tahoma" w:cs="Tahoma"/>
                <w:b/>
                <w:sz w:val="20"/>
                <w:szCs w:val="20"/>
              </w:rPr>
            </w:pPr>
          </w:p>
          <w:p w:rsidR="004766A2" w:rsidRPr="00804531" w:rsidRDefault="003426D9" w:rsidP="003E1130">
            <w:pPr>
              <w:pStyle w:val="Default"/>
              <w:spacing w:before="131" w:after="200"/>
              <w:jc w:val="both"/>
              <w:rPr>
                <w:rFonts w:ascii="Tahoma" w:hAnsi="Tahoma" w:cs="Tahoma"/>
                <w:b/>
                <w:sz w:val="20"/>
                <w:szCs w:val="20"/>
              </w:rPr>
            </w:pPr>
            <w:r>
              <w:rPr>
                <w:rFonts w:ascii="Tahoma" w:hAnsi="Tahoma" w:cs="Tahoma"/>
                <w:b/>
                <w:sz w:val="20"/>
                <w:szCs w:val="20"/>
              </w:rPr>
              <w:t>Derslik ve</w:t>
            </w:r>
            <w:r w:rsidR="004766A2" w:rsidRPr="00804531">
              <w:rPr>
                <w:rFonts w:ascii="Tahoma" w:hAnsi="Tahoma" w:cs="Tahoma"/>
                <w:b/>
                <w:sz w:val="20"/>
                <w:szCs w:val="20"/>
              </w:rPr>
              <w:t xml:space="preserve"> Laboratuvarlar</w:t>
            </w:r>
          </w:p>
          <w:p w:rsidR="000D7DCD" w:rsidRPr="00804531" w:rsidRDefault="000D7DCD" w:rsidP="003E1130">
            <w:pPr>
              <w:pStyle w:val="Default"/>
              <w:spacing w:before="131" w:after="200"/>
              <w:jc w:val="both"/>
              <w:rPr>
                <w:rFonts w:ascii="Tahoma" w:hAnsi="Tahoma" w:cs="Tahoma"/>
                <w:b/>
                <w:sz w:val="20"/>
                <w:szCs w:val="20"/>
              </w:rPr>
            </w:pPr>
          </w:p>
          <w:p w:rsidR="000D7DCD" w:rsidRPr="00804531" w:rsidRDefault="000D7DCD" w:rsidP="003E1130">
            <w:pPr>
              <w:pStyle w:val="Default"/>
              <w:spacing w:before="131" w:after="200"/>
              <w:jc w:val="both"/>
              <w:rPr>
                <w:rFonts w:ascii="Tahoma" w:hAnsi="Tahoma" w:cs="Tahoma"/>
                <w:b/>
                <w:sz w:val="20"/>
                <w:szCs w:val="20"/>
              </w:rPr>
            </w:pPr>
          </w:p>
        </w:tc>
        <w:tc>
          <w:tcPr>
            <w:tcW w:w="5109" w:type="dxa"/>
          </w:tcPr>
          <w:p w:rsidR="004766A2" w:rsidRPr="00804531" w:rsidRDefault="00080D76" w:rsidP="000868F3">
            <w:pPr>
              <w:pStyle w:val="Default"/>
              <w:spacing w:before="131" w:after="200"/>
              <w:jc w:val="both"/>
              <w:rPr>
                <w:rFonts w:ascii="Tahoma" w:hAnsi="Tahoma" w:cs="Tahoma"/>
                <w:sz w:val="20"/>
                <w:szCs w:val="20"/>
              </w:rPr>
            </w:pPr>
            <w:r w:rsidRPr="00804531">
              <w:rPr>
                <w:rFonts w:ascii="Tahoma" w:hAnsi="Tahoma" w:cs="Tahoma"/>
                <w:sz w:val="20"/>
                <w:szCs w:val="20"/>
              </w:rPr>
              <w:t>Temizlik/dezenfeksiyon planlarına uygun düzenli olarak temizlik yapılması sağlanacaktır.</w:t>
            </w:r>
          </w:p>
        </w:tc>
        <w:tc>
          <w:tcPr>
            <w:tcW w:w="2627" w:type="dxa"/>
          </w:tcPr>
          <w:p w:rsidR="004766A2" w:rsidRPr="00804531" w:rsidRDefault="000D7DCD" w:rsidP="003E1130">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4766A2" w:rsidRPr="00804531" w:rsidTr="00750443">
        <w:trPr>
          <w:trHeight w:val="868"/>
        </w:trPr>
        <w:tc>
          <w:tcPr>
            <w:tcW w:w="2968" w:type="dxa"/>
            <w:vMerge/>
          </w:tcPr>
          <w:p w:rsidR="004766A2" w:rsidRPr="00804531" w:rsidRDefault="004766A2" w:rsidP="003E1130">
            <w:pPr>
              <w:pStyle w:val="Default"/>
              <w:spacing w:before="131" w:after="200"/>
              <w:jc w:val="both"/>
              <w:rPr>
                <w:rFonts w:ascii="Tahoma" w:hAnsi="Tahoma" w:cs="Tahoma"/>
                <w:sz w:val="20"/>
                <w:szCs w:val="20"/>
              </w:rPr>
            </w:pPr>
          </w:p>
        </w:tc>
        <w:tc>
          <w:tcPr>
            <w:tcW w:w="5109" w:type="dxa"/>
          </w:tcPr>
          <w:p w:rsidR="004766A2" w:rsidRPr="00804531" w:rsidRDefault="004766A2" w:rsidP="003E1130">
            <w:pPr>
              <w:pStyle w:val="Default"/>
              <w:spacing w:before="131" w:after="200"/>
              <w:jc w:val="both"/>
              <w:rPr>
                <w:rFonts w:ascii="Tahoma" w:hAnsi="Tahoma" w:cs="Tahoma"/>
                <w:sz w:val="20"/>
                <w:szCs w:val="20"/>
              </w:rPr>
            </w:pPr>
            <w:r w:rsidRPr="00804531">
              <w:rPr>
                <w:rFonts w:ascii="Tahoma" w:hAnsi="Tahoma" w:cs="Tahoma"/>
                <w:sz w:val="20"/>
                <w:szCs w:val="20"/>
              </w:rPr>
              <w:t>Periyodik olarak doğal ortam havalandırılması sağlanacak ve havalandırma sisteminin periyodik kontrolü yapılacaktır.</w:t>
            </w:r>
          </w:p>
        </w:tc>
        <w:tc>
          <w:tcPr>
            <w:tcW w:w="2627" w:type="dxa"/>
          </w:tcPr>
          <w:p w:rsidR="004766A2" w:rsidRPr="00804531" w:rsidRDefault="004766A2" w:rsidP="003E1130">
            <w:pPr>
              <w:pStyle w:val="Default"/>
              <w:spacing w:before="131" w:after="200"/>
              <w:jc w:val="both"/>
              <w:rPr>
                <w:rFonts w:ascii="Tahoma" w:hAnsi="Tahoma" w:cs="Tahoma"/>
                <w:sz w:val="20"/>
                <w:szCs w:val="20"/>
              </w:rPr>
            </w:pPr>
          </w:p>
        </w:tc>
      </w:tr>
      <w:tr w:rsidR="004766A2" w:rsidRPr="00804531" w:rsidTr="00750443">
        <w:trPr>
          <w:trHeight w:val="868"/>
        </w:trPr>
        <w:tc>
          <w:tcPr>
            <w:tcW w:w="2968" w:type="dxa"/>
            <w:vMerge/>
          </w:tcPr>
          <w:p w:rsidR="004766A2" w:rsidRPr="00804531" w:rsidRDefault="004766A2" w:rsidP="003E1130">
            <w:pPr>
              <w:pStyle w:val="Default"/>
              <w:spacing w:before="131" w:after="200"/>
              <w:jc w:val="both"/>
              <w:rPr>
                <w:rFonts w:ascii="Tahoma" w:hAnsi="Tahoma" w:cs="Tahoma"/>
                <w:sz w:val="20"/>
                <w:szCs w:val="20"/>
              </w:rPr>
            </w:pPr>
          </w:p>
        </w:tc>
        <w:tc>
          <w:tcPr>
            <w:tcW w:w="5109" w:type="dxa"/>
          </w:tcPr>
          <w:p w:rsidR="004766A2" w:rsidRPr="00804531" w:rsidRDefault="004766A2" w:rsidP="00AE00F8">
            <w:pPr>
              <w:pStyle w:val="Default"/>
              <w:spacing w:before="131" w:after="200"/>
              <w:jc w:val="both"/>
              <w:rPr>
                <w:rFonts w:ascii="Tahoma" w:hAnsi="Tahoma" w:cs="Tahoma"/>
                <w:sz w:val="20"/>
                <w:szCs w:val="20"/>
              </w:rPr>
            </w:pPr>
            <w:r w:rsidRPr="00804531">
              <w:rPr>
                <w:rFonts w:ascii="Tahoma" w:hAnsi="Tahoma" w:cs="Tahoma"/>
                <w:sz w:val="20"/>
                <w:szCs w:val="20"/>
              </w:rPr>
              <w:t>Katlarda Temizlik ve Dezenfeksiyon Planına uygun olarak “Kat Temizlik Kontrol Formu” düzenlenmesi ve aylık olarak dosyada muhafaza edilmesi.</w:t>
            </w:r>
          </w:p>
        </w:tc>
        <w:tc>
          <w:tcPr>
            <w:tcW w:w="2627" w:type="dxa"/>
          </w:tcPr>
          <w:p w:rsidR="004766A2" w:rsidRPr="00804531" w:rsidRDefault="004766A2" w:rsidP="002523F5">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 Temizlik Takip Formu</w:t>
            </w:r>
          </w:p>
        </w:tc>
      </w:tr>
      <w:tr w:rsidR="004766A2" w:rsidRPr="00804531" w:rsidTr="00750443">
        <w:trPr>
          <w:trHeight w:val="666"/>
        </w:trPr>
        <w:tc>
          <w:tcPr>
            <w:tcW w:w="2968" w:type="dxa"/>
            <w:vMerge/>
          </w:tcPr>
          <w:p w:rsidR="004766A2" w:rsidRPr="00804531" w:rsidRDefault="004766A2" w:rsidP="003E1130">
            <w:pPr>
              <w:pStyle w:val="Default"/>
              <w:spacing w:before="131" w:after="200"/>
              <w:jc w:val="both"/>
              <w:rPr>
                <w:rFonts w:ascii="Tahoma" w:hAnsi="Tahoma" w:cs="Tahoma"/>
                <w:sz w:val="20"/>
                <w:szCs w:val="20"/>
              </w:rPr>
            </w:pPr>
          </w:p>
        </w:tc>
        <w:tc>
          <w:tcPr>
            <w:tcW w:w="5109" w:type="dxa"/>
          </w:tcPr>
          <w:p w:rsidR="004766A2" w:rsidRPr="00804531" w:rsidRDefault="004766A2" w:rsidP="003426D9">
            <w:pPr>
              <w:pStyle w:val="Default"/>
              <w:spacing w:before="131" w:after="200"/>
              <w:jc w:val="both"/>
              <w:rPr>
                <w:rFonts w:ascii="Tahoma" w:hAnsi="Tahoma" w:cs="Tahoma"/>
                <w:sz w:val="20"/>
                <w:szCs w:val="20"/>
              </w:rPr>
            </w:pPr>
            <w:r w:rsidRPr="00804531">
              <w:rPr>
                <w:rFonts w:ascii="Tahoma" w:hAnsi="Tahoma" w:cs="Tahoma"/>
                <w:sz w:val="20"/>
                <w:szCs w:val="20"/>
              </w:rPr>
              <w:t xml:space="preserve">Elle temas etmeden açılabilir-kapanabilir pedallı, sensörlü, vb. </w:t>
            </w:r>
            <w:r w:rsidR="003426D9">
              <w:rPr>
                <w:rFonts w:ascii="Tahoma" w:hAnsi="Tahoma" w:cs="Tahoma"/>
                <w:sz w:val="20"/>
                <w:szCs w:val="20"/>
              </w:rPr>
              <w:t xml:space="preserve">çöp </w:t>
            </w:r>
            <w:proofErr w:type="spellStart"/>
            <w:r w:rsidR="003426D9">
              <w:rPr>
                <w:rFonts w:ascii="Tahoma" w:hAnsi="Tahoma" w:cs="Tahoma"/>
                <w:sz w:val="20"/>
                <w:szCs w:val="20"/>
              </w:rPr>
              <w:t>kovaları</w:t>
            </w:r>
            <w:r w:rsidRPr="00804531">
              <w:rPr>
                <w:rFonts w:ascii="Tahoma" w:hAnsi="Tahoma" w:cs="Tahoma"/>
                <w:sz w:val="20"/>
                <w:szCs w:val="20"/>
              </w:rPr>
              <w:t>ı</w:t>
            </w:r>
            <w:proofErr w:type="spellEnd"/>
            <w:r w:rsidRPr="00804531">
              <w:rPr>
                <w:rFonts w:ascii="Tahoma" w:hAnsi="Tahoma" w:cs="Tahoma"/>
                <w:sz w:val="20"/>
                <w:szCs w:val="20"/>
              </w:rPr>
              <w:t xml:space="preserve"> bulundurulacaktır.</w:t>
            </w:r>
          </w:p>
        </w:tc>
        <w:tc>
          <w:tcPr>
            <w:tcW w:w="2627" w:type="dxa"/>
          </w:tcPr>
          <w:p w:rsidR="004766A2" w:rsidRPr="00804531" w:rsidRDefault="003426D9" w:rsidP="003426D9">
            <w:pPr>
              <w:pStyle w:val="Default"/>
              <w:spacing w:before="131" w:after="200"/>
              <w:jc w:val="both"/>
              <w:rPr>
                <w:rFonts w:ascii="Tahoma" w:hAnsi="Tahoma" w:cs="Tahoma"/>
                <w:sz w:val="20"/>
                <w:szCs w:val="20"/>
              </w:rPr>
            </w:pPr>
            <w:r>
              <w:rPr>
                <w:rFonts w:ascii="Tahoma" w:hAnsi="Tahoma" w:cs="Tahoma"/>
                <w:sz w:val="20"/>
                <w:szCs w:val="20"/>
              </w:rPr>
              <w:t>Dersli</w:t>
            </w:r>
            <w:r w:rsidR="00080D76" w:rsidRPr="00804531">
              <w:rPr>
                <w:rFonts w:ascii="Tahoma" w:hAnsi="Tahoma" w:cs="Tahoma"/>
                <w:sz w:val="20"/>
                <w:szCs w:val="20"/>
              </w:rPr>
              <w:t xml:space="preserve"> ve laboratuvarlarda.</w:t>
            </w:r>
          </w:p>
        </w:tc>
      </w:tr>
      <w:tr w:rsidR="004766A2" w:rsidRPr="00804531" w:rsidTr="00750443">
        <w:trPr>
          <w:trHeight w:val="868"/>
        </w:trPr>
        <w:tc>
          <w:tcPr>
            <w:tcW w:w="2968" w:type="dxa"/>
            <w:vMerge/>
          </w:tcPr>
          <w:p w:rsidR="004766A2" w:rsidRPr="00804531" w:rsidRDefault="004766A2" w:rsidP="003E1130">
            <w:pPr>
              <w:pStyle w:val="Default"/>
              <w:spacing w:before="131" w:after="200"/>
              <w:jc w:val="both"/>
              <w:rPr>
                <w:rFonts w:ascii="Tahoma" w:hAnsi="Tahoma" w:cs="Tahoma"/>
                <w:sz w:val="20"/>
                <w:szCs w:val="20"/>
              </w:rPr>
            </w:pPr>
          </w:p>
        </w:tc>
        <w:tc>
          <w:tcPr>
            <w:tcW w:w="5109" w:type="dxa"/>
          </w:tcPr>
          <w:p w:rsidR="004766A2" w:rsidRPr="00804531" w:rsidRDefault="004766A2" w:rsidP="003E1130">
            <w:pPr>
              <w:pStyle w:val="Default"/>
              <w:spacing w:before="131" w:after="200"/>
              <w:jc w:val="both"/>
              <w:rPr>
                <w:rFonts w:ascii="Tahoma" w:hAnsi="Tahoma" w:cs="Tahoma"/>
                <w:sz w:val="20"/>
                <w:szCs w:val="20"/>
              </w:rPr>
            </w:pPr>
            <w:r w:rsidRPr="00804531">
              <w:rPr>
                <w:rFonts w:ascii="Tahoma" w:hAnsi="Tahoma" w:cs="Tahoma"/>
                <w:sz w:val="20"/>
                <w:szCs w:val="20"/>
              </w:rPr>
              <w:t xml:space="preserve">Sınıf içerisinde solunum </w:t>
            </w:r>
            <w:proofErr w:type="gramStart"/>
            <w:r w:rsidRPr="00804531">
              <w:rPr>
                <w:rFonts w:ascii="Tahoma" w:hAnsi="Tahoma" w:cs="Tahoma"/>
                <w:sz w:val="20"/>
                <w:szCs w:val="20"/>
              </w:rPr>
              <w:t>hijyeni</w:t>
            </w:r>
            <w:proofErr w:type="gramEnd"/>
            <w:r w:rsidRPr="00804531">
              <w:rPr>
                <w:rFonts w:ascii="Tahoma" w:hAnsi="Tahoma" w:cs="Tahoma"/>
                <w:sz w:val="20"/>
                <w:szCs w:val="20"/>
              </w:rPr>
              <w:t xml:space="preserve"> ve öksürük/hapşırık adabına uygun hareket edilmesi sağlanacaktır.</w:t>
            </w:r>
          </w:p>
        </w:tc>
        <w:tc>
          <w:tcPr>
            <w:tcW w:w="2627" w:type="dxa"/>
          </w:tcPr>
          <w:p w:rsidR="004766A2" w:rsidRPr="00804531" w:rsidRDefault="004766A2" w:rsidP="003E1130">
            <w:pPr>
              <w:pStyle w:val="Default"/>
              <w:spacing w:before="131" w:after="200"/>
              <w:jc w:val="both"/>
              <w:rPr>
                <w:rFonts w:ascii="Tahoma" w:hAnsi="Tahoma" w:cs="Tahoma"/>
                <w:sz w:val="20"/>
                <w:szCs w:val="20"/>
              </w:rPr>
            </w:pPr>
            <w:r w:rsidRPr="00804531">
              <w:rPr>
                <w:rFonts w:ascii="Tahoma" w:hAnsi="Tahoma" w:cs="Tahoma"/>
                <w:sz w:val="20"/>
                <w:szCs w:val="20"/>
              </w:rPr>
              <w:t>SEKÖ</w:t>
            </w:r>
          </w:p>
        </w:tc>
      </w:tr>
      <w:tr w:rsidR="004766A2" w:rsidRPr="00804531" w:rsidTr="00750443">
        <w:trPr>
          <w:trHeight w:val="875"/>
        </w:trPr>
        <w:tc>
          <w:tcPr>
            <w:tcW w:w="2968" w:type="dxa"/>
            <w:vMerge w:val="restart"/>
          </w:tcPr>
          <w:p w:rsidR="004766A2" w:rsidRPr="00804531" w:rsidRDefault="004766A2" w:rsidP="007A424F">
            <w:pPr>
              <w:pStyle w:val="Default"/>
              <w:spacing w:before="131" w:after="200"/>
              <w:jc w:val="both"/>
              <w:rPr>
                <w:rFonts w:ascii="Tahoma" w:hAnsi="Tahoma" w:cs="Tahoma"/>
                <w:b/>
                <w:sz w:val="20"/>
                <w:szCs w:val="20"/>
              </w:rPr>
            </w:pPr>
          </w:p>
          <w:p w:rsidR="004766A2" w:rsidRPr="00804531" w:rsidRDefault="004766A2" w:rsidP="007A424F">
            <w:pPr>
              <w:pStyle w:val="Default"/>
              <w:spacing w:before="131" w:after="200"/>
              <w:jc w:val="both"/>
              <w:rPr>
                <w:rFonts w:ascii="Tahoma" w:hAnsi="Tahoma" w:cs="Tahoma"/>
                <w:b/>
                <w:sz w:val="20"/>
                <w:szCs w:val="20"/>
              </w:rPr>
            </w:pPr>
          </w:p>
          <w:p w:rsidR="004766A2" w:rsidRPr="00804531" w:rsidRDefault="004766A2" w:rsidP="007A424F">
            <w:pPr>
              <w:pStyle w:val="Default"/>
              <w:spacing w:before="131" w:after="200"/>
              <w:jc w:val="both"/>
              <w:rPr>
                <w:rFonts w:ascii="Tahoma" w:hAnsi="Tahoma" w:cs="Tahoma"/>
                <w:b/>
                <w:sz w:val="20"/>
                <w:szCs w:val="20"/>
              </w:rPr>
            </w:pPr>
          </w:p>
          <w:p w:rsidR="004766A2" w:rsidRPr="00804531" w:rsidRDefault="004766A2" w:rsidP="007A424F">
            <w:pPr>
              <w:pStyle w:val="Default"/>
              <w:spacing w:before="131" w:after="200"/>
              <w:jc w:val="both"/>
              <w:rPr>
                <w:rFonts w:ascii="Tahoma" w:hAnsi="Tahoma" w:cs="Tahoma"/>
                <w:b/>
                <w:sz w:val="20"/>
                <w:szCs w:val="20"/>
              </w:rPr>
            </w:pPr>
          </w:p>
          <w:p w:rsidR="004766A2" w:rsidRPr="00804531" w:rsidRDefault="004766A2" w:rsidP="007A424F">
            <w:pPr>
              <w:pStyle w:val="Default"/>
              <w:spacing w:before="131" w:after="200"/>
              <w:jc w:val="both"/>
              <w:rPr>
                <w:rFonts w:ascii="Tahoma" w:hAnsi="Tahoma" w:cs="Tahoma"/>
                <w:b/>
                <w:sz w:val="20"/>
                <w:szCs w:val="20"/>
              </w:rPr>
            </w:pPr>
            <w:r w:rsidRPr="00804531">
              <w:rPr>
                <w:rFonts w:ascii="Tahoma" w:hAnsi="Tahoma" w:cs="Tahoma"/>
                <w:b/>
                <w:sz w:val="20"/>
                <w:szCs w:val="20"/>
              </w:rPr>
              <w:t>Öğretmenler Odası</w:t>
            </w:r>
          </w:p>
        </w:tc>
        <w:tc>
          <w:tcPr>
            <w:tcW w:w="5109" w:type="dxa"/>
          </w:tcPr>
          <w:p w:rsidR="004766A2" w:rsidRPr="00804531" w:rsidRDefault="00080D76" w:rsidP="005630AF">
            <w:pPr>
              <w:pStyle w:val="Default"/>
              <w:spacing w:before="131" w:after="200"/>
              <w:jc w:val="both"/>
              <w:rPr>
                <w:rFonts w:ascii="Tahoma" w:hAnsi="Tahoma" w:cs="Tahoma"/>
                <w:sz w:val="20"/>
                <w:szCs w:val="20"/>
              </w:rPr>
            </w:pPr>
            <w:r w:rsidRPr="00804531">
              <w:rPr>
                <w:rFonts w:ascii="Tahoma" w:hAnsi="Tahoma" w:cs="Tahoma"/>
                <w:sz w:val="20"/>
                <w:szCs w:val="20"/>
              </w:rPr>
              <w:t>Temizlik/dezenfeksiyon planlarına uygun düzenli olarak temizlik yapılması sağlanacaktır.</w:t>
            </w:r>
          </w:p>
        </w:tc>
        <w:tc>
          <w:tcPr>
            <w:tcW w:w="2627" w:type="dxa"/>
          </w:tcPr>
          <w:p w:rsidR="004766A2" w:rsidRPr="00804531" w:rsidRDefault="004766A2" w:rsidP="005630AF">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4766A2" w:rsidRPr="00804531" w:rsidTr="00750443">
        <w:trPr>
          <w:trHeight w:val="494"/>
        </w:trPr>
        <w:tc>
          <w:tcPr>
            <w:tcW w:w="2968" w:type="dxa"/>
            <w:vMerge/>
          </w:tcPr>
          <w:p w:rsidR="004766A2" w:rsidRPr="00804531" w:rsidRDefault="004766A2" w:rsidP="007A424F">
            <w:pPr>
              <w:pStyle w:val="Default"/>
              <w:spacing w:before="131" w:after="200"/>
              <w:jc w:val="both"/>
              <w:rPr>
                <w:rFonts w:ascii="Tahoma" w:hAnsi="Tahoma" w:cs="Tahoma"/>
                <w:sz w:val="20"/>
                <w:szCs w:val="20"/>
              </w:rPr>
            </w:pPr>
          </w:p>
        </w:tc>
        <w:tc>
          <w:tcPr>
            <w:tcW w:w="5109" w:type="dxa"/>
          </w:tcPr>
          <w:p w:rsidR="004766A2" w:rsidRPr="00804531" w:rsidRDefault="004766A2" w:rsidP="00597112">
            <w:pPr>
              <w:pStyle w:val="Default"/>
              <w:spacing w:before="131" w:after="200"/>
              <w:jc w:val="both"/>
              <w:rPr>
                <w:rFonts w:ascii="Tahoma" w:hAnsi="Tahoma" w:cs="Tahoma"/>
                <w:sz w:val="20"/>
                <w:szCs w:val="20"/>
              </w:rPr>
            </w:pPr>
            <w:r w:rsidRPr="00804531">
              <w:rPr>
                <w:rFonts w:ascii="Tahoma" w:hAnsi="Tahoma" w:cs="Tahoma"/>
                <w:sz w:val="20"/>
                <w:szCs w:val="20"/>
              </w:rPr>
              <w:t>Kişiler arasında uygun mesafe olacak şekilde düzenlenecektir. El antiseptiği bulundurulacaktır.</w:t>
            </w:r>
          </w:p>
        </w:tc>
        <w:tc>
          <w:tcPr>
            <w:tcW w:w="2627" w:type="dxa"/>
          </w:tcPr>
          <w:p w:rsidR="004766A2" w:rsidRPr="00804531" w:rsidRDefault="004766A2" w:rsidP="007A424F">
            <w:pPr>
              <w:pStyle w:val="Default"/>
              <w:spacing w:before="131" w:after="200"/>
              <w:jc w:val="both"/>
              <w:rPr>
                <w:rFonts w:ascii="Tahoma" w:hAnsi="Tahoma" w:cs="Tahoma"/>
                <w:sz w:val="20"/>
                <w:szCs w:val="20"/>
              </w:rPr>
            </w:pPr>
          </w:p>
        </w:tc>
      </w:tr>
      <w:tr w:rsidR="004766A2" w:rsidRPr="00804531" w:rsidTr="00750443">
        <w:trPr>
          <w:trHeight w:val="800"/>
        </w:trPr>
        <w:tc>
          <w:tcPr>
            <w:tcW w:w="2968" w:type="dxa"/>
            <w:vMerge/>
          </w:tcPr>
          <w:p w:rsidR="004766A2" w:rsidRPr="00804531" w:rsidRDefault="004766A2" w:rsidP="007A424F">
            <w:pPr>
              <w:pStyle w:val="Default"/>
              <w:spacing w:before="131" w:after="200"/>
              <w:jc w:val="both"/>
              <w:rPr>
                <w:rFonts w:ascii="Tahoma" w:hAnsi="Tahoma" w:cs="Tahoma"/>
                <w:sz w:val="20"/>
                <w:szCs w:val="20"/>
              </w:rPr>
            </w:pPr>
          </w:p>
        </w:tc>
        <w:tc>
          <w:tcPr>
            <w:tcW w:w="5109" w:type="dxa"/>
          </w:tcPr>
          <w:p w:rsidR="004766A2" w:rsidRPr="00804531" w:rsidRDefault="004766A2" w:rsidP="001B23B8">
            <w:pPr>
              <w:pStyle w:val="Default"/>
              <w:spacing w:before="131" w:after="200"/>
              <w:jc w:val="both"/>
              <w:rPr>
                <w:rFonts w:ascii="Tahoma" w:hAnsi="Tahoma" w:cs="Tahoma"/>
                <w:sz w:val="20"/>
                <w:szCs w:val="20"/>
              </w:rPr>
            </w:pPr>
            <w:r w:rsidRPr="00804531">
              <w:rPr>
                <w:rFonts w:ascii="Tahoma" w:hAnsi="Tahoma" w:cs="Tahoma"/>
                <w:sz w:val="20"/>
                <w:szCs w:val="20"/>
              </w:rPr>
              <w:t>Periyodik olarak doğal ortam havalandırılması sağlanacak ve havalandırma sisteminin periyodik kontrolü yapılacaktır.</w:t>
            </w:r>
          </w:p>
        </w:tc>
        <w:tc>
          <w:tcPr>
            <w:tcW w:w="2627" w:type="dxa"/>
          </w:tcPr>
          <w:p w:rsidR="004766A2" w:rsidRPr="00804531" w:rsidRDefault="004766A2" w:rsidP="007A424F">
            <w:pPr>
              <w:pStyle w:val="Default"/>
              <w:spacing w:before="131" w:after="200"/>
              <w:jc w:val="both"/>
              <w:rPr>
                <w:rFonts w:ascii="Tahoma" w:hAnsi="Tahoma" w:cs="Tahoma"/>
                <w:sz w:val="20"/>
                <w:szCs w:val="20"/>
              </w:rPr>
            </w:pPr>
          </w:p>
        </w:tc>
      </w:tr>
      <w:tr w:rsidR="004766A2" w:rsidRPr="00804531" w:rsidTr="00750443">
        <w:trPr>
          <w:trHeight w:val="669"/>
        </w:trPr>
        <w:tc>
          <w:tcPr>
            <w:tcW w:w="2968" w:type="dxa"/>
            <w:vMerge/>
          </w:tcPr>
          <w:p w:rsidR="004766A2" w:rsidRPr="00804531" w:rsidRDefault="004766A2" w:rsidP="007A424F">
            <w:pPr>
              <w:pStyle w:val="Default"/>
              <w:spacing w:before="131" w:after="200"/>
              <w:jc w:val="both"/>
              <w:rPr>
                <w:rFonts w:ascii="Tahoma" w:hAnsi="Tahoma" w:cs="Tahoma"/>
                <w:sz w:val="20"/>
                <w:szCs w:val="20"/>
              </w:rPr>
            </w:pPr>
          </w:p>
        </w:tc>
        <w:tc>
          <w:tcPr>
            <w:tcW w:w="5109" w:type="dxa"/>
          </w:tcPr>
          <w:p w:rsidR="004766A2" w:rsidRPr="00804531" w:rsidRDefault="004766A2" w:rsidP="001B23B8">
            <w:pPr>
              <w:pStyle w:val="Default"/>
              <w:spacing w:before="131" w:after="200"/>
              <w:jc w:val="both"/>
              <w:rPr>
                <w:rFonts w:ascii="Tahoma" w:hAnsi="Tahoma" w:cs="Tahoma"/>
                <w:sz w:val="20"/>
                <w:szCs w:val="20"/>
              </w:rPr>
            </w:pPr>
            <w:r w:rsidRPr="00804531">
              <w:rPr>
                <w:rFonts w:ascii="Tahoma" w:hAnsi="Tahoma" w:cs="Tahoma"/>
                <w:sz w:val="20"/>
                <w:szCs w:val="20"/>
              </w:rPr>
              <w:t xml:space="preserve">Elle temas etmeden açılabilir-kapanabilir pedallı, sensörlü, vb. atık kumbaraları </w:t>
            </w:r>
            <w:r w:rsidR="00C24B00">
              <w:rPr>
                <w:rFonts w:ascii="Tahoma" w:hAnsi="Tahoma" w:cs="Tahoma"/>
                <w:sz w:val="20"/>
                <w:szCs w:val="20"/>
              </w:rPr>
              <w:t xml:space="preserve">ve çöp kovaları </w:t>
            </w:r>
            <w:r w:rsidRPr="00804531">
              <w:rPr>
                <w:rFonts w:ascii="Tahoma" w:hAnsi="Tahoma" w:cs="Tahoma"/>
                <w:sz w:val="20"/>
                <w:szCs w:val="20"/>
              </w:rPr>
              <w:t>bulundurulacaktır.</w:t>
            </w:r>
          </w:p>
        </w:tc>
        <w:tc>
          <w:tcPr>
            <w:tcW w:w="2627" w:type="dxa"/>
          </w:tcPr>
          <w:p w:rsidR="004766A2" w:rsidRPr="00804531" w:rsidRDefault="004766A2" w:rsidP="007A424F">
            <w:pPr>
              <w:pStyle w:val="Default"/>
              <w:spacing w:before="131" w:after="200"/>
              <w:jc w:val="both"/>
              <w:rPr>
                <w:rFonts w:ascii="Tahoma" w:hAnsi="Tahoma" w:cs="Tahoma"/>
                <w:sz w:val="20"/>
                <w:szCs w:val="20"/>
              </w:rPr>
            </w:pPr>
          </w:p>
        </w:tc>
      </w:tr>
      <w:tr w:rsidR="004766A2" w:rsidRPr="00804531" w:rsidTr="00750443">
        <w:trPr>
          <w:trHeight w:val="868"/>
        </w:trPr>
        <w:tc>
          <w:tcPr>
            <w:tcW w:w="2968" w:type="dxa"/>
            <w:vMerge/>
          </w:tcPr>
          <w:p w:rsidR="004766A2" w:rsidRPr="00804531" w:rsidRDefault="004766A2" w:rsidP="007A424F">
            <w:pPr>
              <w:pStyle w:val="Default"/>
              <w:spacing w:before="131" w:after="200"/>
              <w:jc w:val="both"/>
              <w:rPr>
                <w:rFonts w:ascii="Tahoma" w:hAnsi="Tahoma" w:cs="Tahoma"/>
                <w:sz w:val="20"/>
                <w:szCs w:val="20"/>
              </w:rPr>
            </w:pPr>
          </w:p>
        </w:tc>
        <w:tc>
          <w:tcPr>
            <w:tcW w:w="5109" w:type="dxa"/>
          </w:tcPr>
          <w:p w:rsidR="004766A2" w:rsidRPr="00804531" w:rsidRDefault="004766A2" w:rsidP="00C24B00">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Odanın eklentilerinde çay ocağı veya mutfak bulunma</w:t>
            </w:r>
            <w:r w:rsidR="00C24B00">
              <w:rPr>
                <w:rFonts w:ascii="Tahoma" w:hAnsi="Tahoma" w:cs="Tahoma"/>
                <w:color w:val="auto"/>
                <w:sz w:val="20"/>
                <w:szCs w:val="20"/>
              </w:rPr>
              <w:t>maktadır.</w:t>
            </w:r>
          </w:p>
        </w:tc>
        <w:tc>
          <w:tcPr>
            <w:tcW w:w="2627" w:type="dxa"/>
          </w:tcPr>
          <w:p w:rsidR="004766A2" w:rsidRPr="00804531" w:rsidRDefault="004766A2" w:rsidP="007A424F">
            <w:pPr>
              <w:pStyle w:val="Default"/>
              <w:spacing w:before="131" w:after="200"/>
              <w:jc w:val="both"/>
              <w:rPr>
                <w:rFonts w:ascii="Tahoma" w:hAnsi="Tahoma" w:cs="Tahoma"/>
                <w:sz w:val="20"/>
                <w:szCs w:val="20"/>
              </w:rPr>
            </w:pPr>
          </w:p>
        </w:tc>
      </w:tr>
      <w:tr w:rsidR="006B7DBF" w:rsidRPr="00804531" w:rsidTr="00750443">
        <w:trPr>
          <w:trHeight w:val="927"/>
        </w:trPr>
        <w:tc>
          <w:tcPr>
            <w:tcW w:w="2968" w:type="dxa"/>
            <w:vMerge w:val="restart"/>
          </w:tcPr>
          <w:p w:rsidR="006B7DBF" w:rsidRPr="00804531" w:rsidRDefault="006B7DBF" w:rsidP="007A424F">
            <w:pPr>
              <w:pStyle w:val="Default"/>
              <w:spacing w:before="131" w:after="200"/>
              <w:jc w:val="both"/>
              <w:rPr>
                <w:rFonts w:ascii="Tahoma" w:hAnsi="Tahoma" w:cs="Tahoma"/>
                <w:b/>
                <w:sz w:val="20"/>
                <w:szCs w:val="20"/>
              </w:rPr>
            </w:pPr>
          </w:p>
          <w:p w:rsidR="006B7DBF" w:rsidRPr="00804531" w:rsidRDefault="006B7DBF" w:rsidP="007A424F">
            <w:pPr>
              <w:pStyle w:val="Default"/>
              <w:spacing w:before="131" w:after="200"/>
              <w:jc w:val="both"/>
              <w:rPr>
                <w:rFonts w:ascii="Tahoma" w:hAnsi="Tahoma" w:cs="Tahoma"/>
                <w:b/>
                <w:sz w:val="20"/>
                <w:szCs w:val="20"/>
              </w:rPr>
            </w:pPr>
          </w:p>
          <w:p w:rsidR="006B7DBF" w:rsidRPr="00804531" w:rsidRDefault="006B7DBF" w:rsidP="007A424F">
            <w:pPr>
              <w:pStyle w:val="Default"/>
              <w:spacing w:before="131" w:after="200"/>
              <w:jc w:val="both"/>
              <w:rPr>
                <w:rFonts w:ascii="Tahoma" w:hAnsi="Tahoma" w:cs="Tahoma"/>
                <w:b/>
                <w:sz w:val="20"/>
                <w:szCs w:val="20"/>
              </w:rPr>
            </w:pPr>
            <w:r w:rsidRPr="00804531">
              <w:rPr>
                <w:rFonts w:ascii="Tahoma" w:hAnsi="Tahoma" w:cs="Tahoma"/>
                <w:b/>
                <w:sz w:val="20"/>
                <w:szCs w:val="20"/>
              </w:rPr>
              <w:t>Ofisler (İdari Oda, Rehberlik servisi vb.</w:t>
            </w:r>
          </w:p>
        </w:tc>
        <w:tc>
          <w:tcPr>
            <w:tcW w:w="5109" w:type="dxa"/>
          </w:tcPr>
          <w:p w:rsidR="006B7DBF" w:rsidRPr="00804531" w:rsidRDefault="009C6204" w:rsidP="009B4BF0">
            <w:pPr>
              <w:pStyle w:val="Default"/>
              <w:spacing w:before="131" w:after="200"/>
              <w:jc w:val="both"/>
              <w:rPr>
                <w:rFonts w:ascii="Tahoma" w:hAnsi="Tahoma" w:cs="Tahoma"/>
                <w:sz w:val="20"/>
                <w:szCs w:val="20"/>
              </w:rPr>
            </w:pPr>
            <w:r w:rsidRPr="00804531">
              <w:rPr>
                <w:rFonts w:ascii="Tahoma" w:hAnsi="Tahoma" w:cs="Tahoma"/>
                <w:sz w:val="20"/>
                <w:szCs w:val="20"/>
              </w:rPr>
              <w:t>Temizlik/dezenfeksiyon planlarına uygun düzenli olarak temizlik yapılması sağlanacaktır.</w:t>
            </w:r>
          </w:p>
        </w:tc>
        <w:tc>
          <w:tcPr>
            <w:tcW w:w="2627" w:type="dxa"/>
          </w:tcPr>
          <w:p w:rsidR="006B7DBF" w:rsidRPr="00804531" w:rsidRDefault="000D7DCD" w:rsidP="007A424F">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6B7DBF" w:rsidRPr="00804531" w:rsidTr="00750443">
        <w:trPr>
          <w:trHeight w:val="661"/>
        </w:trPr>
        <w:tc>
          <w:tcPr>
            <w:tcW w:w="2968" w:type="dxa"/>
            <w:vMerge/>
          </w:tcPr>
          <w:p w:rsidR="006B7DBF" w:rsidRPr="00804531" w:rsidRDefault="006B7DBF" w:rsidP="007A424F">
            <w:pPr>
              <w:pStyle w:val="Default"/>
              <w:spacing w:before="131" w:after="200"/>
              <w:jc w:val="both"/>
              <w:rPr>
                <w:rFonts w:ascii="Tahoma" w:hAnsi="Tahoma" w:cs="Tahoma"/>
                <w:sz w:val="20"/>
                <w:szCs w:val="20"/>
              </w:rPr>
            </w:pPr>
          </w:p>
        </w:tc>
        <w:tc>
          <w:tcPr>
            <w:tcW w:w="5109" w:type="dxa"/>
          </w:tcPr>
          <w:p w:rsidR="006B7DBF" w:rsidRPr="00804531" w:rsidRDefault="006B7DBF" w:rsidP="005630AF">
            <w:pPr>
              <w:pStyle w:val="Default"/>
              <w:spacing w:before="131" w:after="200"/>
              <w:jc w:val="both"/>
              <w:rPr>
                <w:rFonts w:ascii="Tahoma" w:hAnsi="Tahoma" w:cs="Tahoma"/>
                <w:sz w:val="20"/>
                <w:szCs w:val="20"/>
              </w:rPr>
            </w:pPr>
            <w:r w:rsidRPr="00804531">
              <w:rPr>
                <w:rFonts w:ascii="Tahoma" w:hAnsi="Tahoma" w:cs="Tahoma"/>
                <w:sz w:val="20"/>
                <w:szCs w:val="20"/>
              </w:rPr>
              <w:t xml:space="preserve">Kişiler arasında uygun mesafe olacak şekilde düzenlenecektir.  </w:t>
            </w:r>
          </w:p>
        </w:tc>
        <w:tc>
          <w:tcPr>
            <w:tcW w:w="2627" w:type="dxa"/>
          </w:tcPr>
          <w:p w:rsidR="006B7DBF" w:rsidRPr="00804531" w:rsidRDefault="006B7DBF" w:rsidP="007A424F">
            <w:pPr>
              <w:pStyle w:val="Default"/>
              <w:spacing w:before="131" w:after="200"/>
              <w:jc w:val="both"/>
              <w:rPr>
                <w:rFonts w:ascii="Tahoma" w:hAnsi="Tahoma" w:cs="Tahoma"/>
                <w:sz w:val="20"/>
                <w:szCs w:val="20"/>
              </w:rPr>
            </w:pPr>
          </w:p>
        </w:tc>
      </w:tr>
      <w:tr w:rsidR="006B7DBF" w:rsidRPr="00804531" w:rsidTr="00750443">
        <w:trPr>
          <w:trHeight w:val="868"/>
        </w:trPr>
        <w:tc>
          <w:tcPr>
            <w:tcW w:w="2968" w:type="dxa"/>
            <w:vMerge/>
          </w:tcPr>
          <w:p w:rsidR="006B7DBF" w:rsidRPr="00804531" w:rsidRDefault="006B7DBF" w:rsidP="007A424F">
            <w:pPr>
              <w:pStyle w:val="Default"/>
              <w:spacing w:before="131" w:after="200"/>
              <w:jc w:val="both"/>
              <w:rPr>
                <w:rFonts w:ascii="Tahoma" w:hAnsi="Tahoma" w:cs="Tahoma"/>
                <w:sz w:val="20"/>
                <w:szCs w:val="20"/>
              </w:rPr>
            </w:pPr>
          </w:p>
        </w:tc>
        <w:tc>
          <w:tcPr>
            <w:tcW w:w="5109" w:type="dxa"/>
          </w:tcPr>
          <w:p w:rsidR="006B7DBF" w:rsidRPr="00804531" w:rsidRDefault="006B7DBF" w:rsidP="009B4BF0">
            <w:pPr>
              <w:pStyle w:val="Default"/>
              <w:spacing w:before="131" w:after="200"/>
              <w:jc w:val="both"/>
              <w:rPr>
                <w:rFonts w:ascii="Tahoma" w:hAnsi="Tahoma" w:cs="Tahoma"/>
                <w:sz w:val="20"/>
                <w:szCs w:val="20"/>
              </w:rPr>
            </w:pPr>
            <w:r w:rsidRPr="00804531">
              <w:rPr>
                <w:rFonts w:ascii="Tahoma" w:hAnsi="Tahoma" w:cs="Tahoma"/>
                <w:sz w:val="20"/>
                <w:szCs w:val="20"/>
              </w:rPr>
              <w:t>Periyodik olarak doğal ortam havalandırılması sağlanacak ve havalandırma sisteminin periyodik kontrolü yapılacaktır.</w:t>
            </w:r>
          </w:p>
        </w:tc>
        <w:tc>
          <w:tcPr>
            <w:tcW w:w="2627" w:type="dxa"/>
          </w:tcPr>
          <w:p w:rsidR="006B7DBF" w:rsidRPr="00804531" w:rsidRDefault="006B7DBF" w:rsidP="007A424F">
            <w:pPr>
              <w:pStyle w:val="Default"/>
              <w:spacing w:before="131" w:after="200"/>
              <w:jc w:val="both"/>
              <w:rPr>
                <w:rFonts w:ascii="Tahoma" w:hAnsi="Tahoma" w:cs="Tahoma"/>
                <w:sz w:val="20"/>
                <w:szCs w:val="20"/>
              </w:rPr>
            </w:pPr>
          </w:p>
        </w:tc>
      </w:tr>
      <w:tr w:rsidR="00446ACA" w:rsidRPr="00804531" w:rsidTr="00750443">
        <w:trPr>
          <w:trHeight w:val="565"/>
        </w:trPr>
        <w:tc>
          <w:tcPr>
            <w:tcW w:w="2968" w:type="dxa"/>
            <w:vMerge w:val="restart"/>
          </w:tcPr>
          <w:p w:rsidR="00446ACA" w:rsidRPr="00804531" w:rsidRDefault="00446ACA" w:rsidP="007A424F">
            <w:pPr>
              <w:pStyle w:val="Default"/>
              <w:spacing w:before="131" w:after="200"/>
              <w:jc w:val="both"/>
              <w:rPr>
                <w:rFonts w:ascii="Tahoma" w:hAnsi="Tahoma" w:cs="Tahoma"/>
                <w:b/>
                <w:sz w:val="20"/>
                <w:szCs w:val="20"/>
              </w:rPr>
            </w:pPr>
          </w:p>
          <w:p w:rsidR="00446ACA" w:rsidRPr="00804531" w:rsidRDefault="00446ACA" w:rsidP="007A424F">
            <w:pPr>
              <w:pStyle w:val="Default"/>
              <w:spacing w:before="131" w:after="200"/>
              <w:jc w:val="both"/>
              <w:rPr>
                <w:rFonts w:ascii="Tahoma" w:hAnsi="Tahoma" w:cs="Tahoma"/>
                <w:b/>
                <w:sz w:val="20"/>
                <w:szCs w:val="20"/>
              </w:rPr>
            </w:pPr>
          </w:p>
          <w:p w:rsidR="00446ACA" w:rsidRPr="00804531" w:rsidRDefault="00446ACA" w:rsidP="007A424F">
            <w:pPr>
              <w:pStyle w:val="Default"/>
              <w:spacing w:before="131" w:after="200"/>
              <w:jc w:val="both"/>
              <w:rPr>
                <w:rFonts w:ascii="Tahoma" w:hAnsi="Tahoma" w:cs="Tahoma"/>
                <w:b/>
                <w:sz w:val="20"/>
                <w:szCs w:val="20"/>
              </w:rPr>
            </w:pPr>
            <w:r w:rsidRPr="00804531">
              <w:rPr>
                <w:rFonts w:ascii="Tahoma" w:hAnsi="Tahoma" w:cs="Tahoma"/>
                <w:b/>
                <w:sz w:val="20"/>
                <w:szCs w:val="20"/>
              </w:rPr>
              <w:t>Toplantı, Konferans, Çok Amaçlı Salonları</w:t>
            </w:r>
          </w:p>
        </w:tc>
        <w:tc>
          <w:tcPr>
            <w:tcW w:w="5109" w:type="dxa"/>
          </w:tcPr>
          <w:p w:rsidR="00446ACA" w:rsidRPr="00804531" w:rsidRDefault="00446ACA" w:rsidP="000D7DCD">
            <w:pPr>
              <w:pStyle w:val="Default"/>
              <w:spacing w:before="131" w:after="200"/>
              <w:jc w:val="both"/>
              <w:rPr>
                <w:rFonts w:ascii="Tahoma" w:hAnsi="Tahoma" w:cs="Tahoma"/>
                <w:sz w:val="20"/>
                <w:szCs w:val="20"/>
              </w:rPr>
            </w:pPr>
            <w:r w:rsidRPr="00804531">
              <w:rPr>
                <w:rFonts w:ascii="Tahoma" w:hAnsi="Tahoma" w:cs="Tahoma"/>
                <w:sz w:val="20"/>
                <w:szCs w:val="20"/>
              </w:rPr>
              <w:t xml:space="preserve">Kişiler arasında uygun mesafe olacak şekilde düzenlenecektir. </w:t>
            </w:r>
          </w:p>
        </w:tc>
        <w:tc>
          <w:tcPr>
            <w:tcW w:w="2627" w:type="dxa"/>
          </w:tcPr>
          <w:p w:rsidR="00446ACA" w:rsidRPr="00804531" w:rsidRDefault="00446ACA" w:rsidP="007A424F">
            <w:pPr>
              <w:pStyle w:val="Default"/>
              <w:spacing w:before="131" w:after="200"/>
              <w:jc w:val="both"/>
              <w:rPr>
                <w:rFonts w:ascii="Tahoma" w:hAnsi="Tahoma" w:cs="Tahoma"/>
                <w:sz w:val="20"/>
                <w:szCs w:val="20"/>
              </w:rPr>
            </w:pPr>
          </w:p>
        </w:tc>
      </w:tr>
      <w:tr w:rsidR="00446ACA" w:rsidRPr="00804531" w:rsidTr="00750443">
        <w:trPr>
          <w:trHeight w:val="868"/>
        </w:trPr>
        <w:tc>
          <w:tcPr>
            <w:tcW w:w="2968" w:type="dxa"/>
            <w:vMerge/>
          </w:tcPr>
          <w:p w:rsidR="00446ACA" w:rsidRPr="00804531" w:rsidRDefault="00446ACA" w:rsidP="007A424F">
            <w:pPr>
              <w:pStyle w:val="Default"/>
              <w:spacing w:before="131" w:after="200"/>
              <w:jc w:val="both"/>
              <w:rPr>
                <w:rFonts w:ascii="Tahoma" w:hAnsi="Tahoma" w:cs="Tahoma"/>
                <w:sz w:val="20"/>
                <w:szCs w:val="20"/>
              </w:rPr>
            </w:pPr>
          </w:p>
        </w:tc>
        <w:tc>
          <w:tcPr>
            <w:tcW w:w="5109" w:type="dxa"/>
          </w:tcPr>
          <w:p w:rsidR="00446ACA" w:rsidRPr="00804531" w:rsidRDefault="00446ACA" w:rsidP="005630AF">
            <w:pPr>
              <w:pStyle w:val="Default"/>
              <w:spacing w:before="131" w:after="200"/>
              <w:jc w:val="both"/>
              <w:rPr>
                <w:rFonts w:ascii="Tahoma" w:hAnsi="Tahoma" w:cs="Tahoma"/>
                <w:sz w:val="20"/>
                <w:szCs w:val="20"/>
              </w:rPr>
            </w:pPr>
            <w:r w:rsidRPr="00804531">
              <w:rPr>
                <w:rFonts w:ascii="Tahoma" w:hAnsi="Tahoma" w:cs="Tahoma"/>
                <w:sz w:val="20"/>
                <w:szCs w:val="20"/>
              </w:rPr>
              <w:t xml:space="preserve">Ortak kullanım </w:t>
            </w:r>
            <w:proofErr w:type="gramStart"/>
            <w:r w:rsidRPr="00804531">
              <w:rPr>
                <w:rFonts w:ascii="Tahoma" w:hAnsi="Tahoma" w:cs="Tahoma"/>
                <w:sz w:val="20"/>
                <w:szCs w:val="20"/>
              </w:rPr>
              <w:t>ekipmanlarının</w:t>
            </w:r>
            <w:proofErr w:type="gramEnd"/>
            <w:r w:rsidRPr="00804531">
              <w:rPr>
                <w:rFonts w:ascii="Tahoma" w:hAnsi="Tahoma" w:cs="Tahoma"/>
                <w:sz w:val="20"/>
                <w:szCs w:val="20"/>
              </w:rPr>
              <w:t xml:space="preserve"> periyodik</w:t>
            </w:r>
            <w:r w:rsidR="00826989" w:rsidRPr="00804531">
              <w:rPr>
                <w:rFonts w:ascii="Tahoma" w:hAnsi="Tahoma" w:cs="Tahoma"/>
                <w:sz w:val="20"/>
                <w:szCs w:val="20"/>
              </w:rPr>
              <w:t xml:space="preserve"> olarak temizliği yapılacaktır</w:t>
            </w:r>
            <w:r w:rsidRPr="00804531">
              <w:rPr>
                <w:rFonts w:ascii="Tahoma" w:hAnsi="Tahoma" w:cs="Tahoma"/>
                <w:sz w:val="20"/>
                <w:szCs w:val="20"/>
              </w:rPr>
              <w:t>.</w:t>
            </w:r>
          </w:p>
        </w:tc>
        <w:tc>
          <w:tcPr>
            <w:tcW w:w="2627" w:type="dxa"/>
          </w:tcPr>
          <w:p w:rsidR="00446ACA" w:rsidRPr="00804531" w:rsidRDefault="00446ACA" w:rsidP="005630AF">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446ACA" w:rsidRPr="00804531" w:rsidTr="00750443">
        <w:trPr>
          <w:trHeight w:val="1065"/>
        </w:trPr>
        <w:tc>
          <w:tcPr>
            <w:tcW w:w="2968" w:type="dxa"/>
            <w:vMerge/>
          </w:tcPr>
          <w:p w:rsidR="00446ACA" w:rsidRPr="00804531" w:rsidRDefault="00446ACA" w:rsidP="007A424F">
            <w:pPr>
              <w:pStyle w:val="Default"/>
              <w:spacing w:before="131" w:after="200"/>
              <w:jc w:val="both"/>
              <w:rPr>
                <w:rFonts w:ascii="Tahoma" w:hAnsi="Tahoma" w:cs="Tahoma"/>
                <w:sz w:val="20"/>
                <w:szCs w:val="20"/>
              </w:rPr>
            </w:pPr>
          </w:p>
        </w:tc>
        <w:tc>
          <w:tcPr>
            <w:tcW w:w="5109" w:type="dxa"/>
          </w:tcPr>
          <w:p w:rsidR="00446ACA" w:rsidRPr="00804531" w:rsidRDefault="00826989" w:rsidP="005630AF">
            <w:pPr>
              <w:pStyle w:val="Default"/>
              <w:spacing w:before="131" w:after="200"/>
              <w:jc w:val="both"/>
              <w:rPr>
                <w:rFonts w:ascii="Tahoma" w:hAnsi="Tahoma" w:cs="Tahoma"/>
                <w:sz w:val="20"/>
                <w:szCs w:val="20"/>
              </w:rPr>
            </w:pPr>
            <w:r w:rsidRPr="00804531">
              <w:rPr>
                <w:rFonts w:ascii="Tahoma" w:hAnsi="Tahoma" w:cs="Tahoma"/>
                <w:sz w:val="20"/>
                <w:szCs w:val="20"/>
              </w:rPr>
              <w:t>Temizlik/dezenfeksiyon planlarına uygun düzenli olarak temizlik yapılması sağlanacaktır.</w:t>
            </w:r>
          </w:p>
        </w:tc>
        <w:tc>
          <w:tcPr>
            <w:tcW w:w="2627" w:type="dxa"/>
          </w:tcPr>
          <w:p w:rsidR="00446ACA" w:rsidRPr="00804531" w:rsidRDefault="00446ACA" w:rsidP="00CF7678">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446ACA" w:rsidRPr="00804531" w:rsidTr="00750443">
        <w:trPr>
          <w:trHeight w:val="868"/>
        </w:trPr>
        <w:tc>
          <w:tcPr>
            <w:tcW w:w="2968" w:type="dxa"/>
            <w:vMerge/>
          </w:tcPr>
          <w:p w:rsidR="00446ACA" w:rsidRPr="00804531" w:rsidRDefault="00446ACA" w:rsidP="007A424F">
            <w:pPr>
              <w:pStyle w:val="Default"/>
              <w:spacing w:before="131" w:after="200"/>
              <w:jc w:val="both"/>
              <w:rPr>
                <w:rFonts w:ascii="Tahoma" w:hAnsi="Tahoma" w:cs="Tahoma"/>
                <w:sz w:val="20"/>
                <w:szCs w:val="20"/>
              </w:rPr>
            </w:pPr>
          </w:p>
        </w:tc>
        <w:tc>
          <w:tcPr>
            <w:tcW w:w="5109" w:type="dxa"/>
          </w:tcPr>
          <w:p w:rsidR="00446ACA" w:rsidRPr="00804531" w:rsidRDefault="00446ACA" w:rsidP="00BE1B50">
            <w:pPr>
              <w:pStyle w:val="Default"/>
              <w:spacing w:before="131" w:after="200"/>
              <w:jc w:val="both"/>
              <w:rPr>
                <w:rFonts w:ascii="Tahoma" w:hAnsi="Tahoma" w:cs="Tahoma"/>
                <w:sz w:val="20"/>
                <w:szCs w:val="20"/>
              </w:rPr>
            </w:pPr>
            <w:r w:rsidRPr="00804531">
              <w:rPr>
                <w:rFonts w:ascii="Tahoma" w:hAnsi="Tahoma" w:cs="Tahoma"/>
                <w:sz w:val="20"/>
                <w:szCs w:val="20"/>
              </w:rPr>
              <w:t>Periyodik olarak doğal ortam havalandırılması sağlanacak ve havalandırma sisteminin periyodik kontrolü yapılacaktır.</w:t>
            </w:r>
          </w:p>
        </w:tc>
        <w:tc>
          <w:tcPr>
            <w:tcW w:w="2627" w:type="dxa"/>
          </w:tcPr>
          <w:p w:rsidR="00446ACA" w:rsidRPr="00804531" w:rsidRDefault="00446ACA" w:rsidP="00CF7678">
            <w:pPr>
              <w:pStyle w:val="Default"/>
              <w:spacing w:before="131" w:after="200"/>
              <w:jc w:val="both"/>
              <w:rPr>
                <w:rFonts w:ascii="Tahoma" w:hAnsi="Tahoma" w:cs="Tahoma"/>
                <w:sz w:val="20"/>
                <w:szCs w:val="20"/>
              </w:rPr>
            </w:pPr>
          </w:p>
        </w:tc>
      </w:tr>
      <w:tr w:rsidR="00154793" w:rsidRPr="00804531" w:rsidTr="00750443">
        <w:trPr>
          <w:trHeight w:val="868"/>
        </w:trPr>
        <w:tc>
          <w:tcPr>
            <w:tcW w:w="2968" w:type="dxa"/>
            <w:vMerge w:val="restart"/>
          </w:tcPr>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sz w:val="20"/>
                <w:szCs w:val="20"/>
              </w:rPr>
            </w:pPr>
          </w:p>
          <w:p w:rsidR="00154793" w:rsidRPr="00804531" w:rsidRDefault="00154793" w:rsidP="00BE1B50">
            <w:pPr>
              <w:pStyle w:val="Default"/>
              <w:spacing w:before="131" w:after="200"/>
              <w:jc w:val="both"/>
              <w:rPr>
                <w:rFonts w:ascii="Tahoma" w:hAnsi="Tahoma" w:cs="Tahoma"/>
                <w:b/>
                <w:sz w:val="20"/>
                <w:szCs w:val="20"/>
              </w:rPr>
            </w:pPr>
            <w:r w:rsidRPr="00804531">
              <w:rPr>
                <w:rFonts w:ascii="Tahoma" w:hAnsi="Tahoma" w:cs="Tahoma"/>
                <w:b/>
                <w:sz w:val="20"/>
                <w:szCs w:val="20"/>
              </w:rPr>
              <w:t>Kantin, Çay Ocağı, Yemekhane</w:t>
            </w:r>
          </w:p>
        </w:tc>
        <w:tc>
          <w:tcPr>
            <w:tcW w:w="5109" w:type="dxa"/>
          </w:tcPr>
          <w:p w:rsidR="00154793" w:rsidRPr="00804531" w:rsidRDefault="00154793" w:rsidP="00826989">
            <w:pPr>
              <w:pStyle w:val="Default"/>
              <w:spacing w:before="131" w:after="200"/>
              <w:jc w:val="both"/>
              <w:rPr>
                <w:rFonts w:ascii="Tahoma" w:hAnsi="Tahoma" w:cs="Tahoma"/>
                <w:sz w:val="20"/>
                <w:szCs w:val="20"/>
              </w:rPr>
            </w:pPr>
            <w:r w:rsidRPr="00804531">
              <w:rPr>
                <w:rFonts w:ascii="Tahoma" w:hAnsi="Tahoma" w:cs="Tahoma"/>
                <w:sz w:val="20"/>
                <w:szCs w:val="20"/>
              </w:rPr>
              <w:lastRenderedPageBreak/>
              <w:t>Temizlik/dezenfeksiyon planlarına uygun düzenli olarak temizlik ve dezenfeksiyon yapılması sağlanacaktır.</w:t>
            </w:r>
            <w:r w:rsidR="00826989" w:rsidRPr="00804531">
              <w:rPr>
                <w:rFonts w:ascii="Tahoma" w:hAnsi="Tahoma" w:cs="Tahoma"/>
                <w:sz w:val="20"/>
                <w:szCs w:val="20"/>
              </w:rPr>
              <w:t xml:space="preserve"> “</w:t>
            </w:r>
            <w:r w:rsidRPr="00804531">
              <w:rPr>
                <w:rFonts w:ascii="Tahoma" w:hAnsi="Tahoma" w:cs="Tahoma"/>
                <w:sz w:val="20"/>
                <w:szCs w:val="20"/>
              </w:rPr>
              <w:t>Temizlik Takip formu” düzenlenerek aylık olarak dosyada muhafaza edilecektir.</w:t>
            </w:r>
          </w:p>
        </w:tc>
        <w:tc>
          <w:tcPr>
            <w:tcW w:w="2627" w:type="dxa"/>
          </w:tcPr>
          <w:p w:rsidR="00154793" w:rsidRPr="00804531" w:rsidRDefault="00826989" w:rsidP="007A424F">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154793" w:rsidRPr="00804531" w:rsidTr="00750443">
        <w:trPr>
          <w:trHeight w:val="556"/>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826989" w:rsidP="00826989">
            <w:pPr>
              <w:pStyle w:val="Default"/>
              <w:spacing w:before="131" w:after="200"/>
              <w:jc w:val="both"/>
              <w:rPr>
                <w:rFonts w:ascii="Tahoma" w:hAnsi="Tahoma" w:cs="Tahoma"/>
                <w:sz w:val="20"/>
                <w:szCs w:val="20"/>
              </w:rPr>
            </w:pPr>
            <w:r w:rsidRPr="00804531">
              <w:rPr>
                <w:rFonts w:ascii="Tahoma" w:hAnsi="Tahoma" w:cs="Tahoma"/>
                <w:sz w:val="20"/>
                <w:szCs w:val="20"/>
              </w:rPr>
              <w:t>Yemekhane ve kantin girişlerinde e</w:t>
            </w:r>
            <w:r w:rsidR="00154793" w:rsidRPr="00804531">
              <w:rPr>
                <w:rFonts w:ascii="Tahoma" w:hAnsi="Tahoma" w:cs="Tahoma"/>
                <w:sz w:val="20"/>
                <w:szCs w:val="20"/>
              </w:rPr>
              <w:t>l antiseptiği veya el yıkama lavabosu bulundurulacaktır.</w:t>
            </w:r>
          </w:p>
        </w:tc>
        <w:tc>
          <w:tcPr>
            <w:tcW w:w="2627" w:type="dxa"/>
          </w:tcPr>
          <w:p w:rsidR="00154793" w:rsidRPr="00804531" w:rsidRDefault="00154793" w:rsidP="007A424F">
            <w:pPr>
              <w:pStyle w:val="Default"/>
              <w:spacing w:before="131" w:after="200"/>
              <w:jc w:val="both"/>
              <w:rPr>
                <w:rFonts w:ascii="Tahoma" w:hAnsi="Tahoma" w:cs="Tahoma"/>
                <w:sz w:val="20"/>
                <w:szCs w:val="20"/>
              </w:rPr>
            </w:pPr>
          </w:p>
        </w:tc>
      </w:tr>
      <w:tr w:rsidR="00154793" w:rsidRPr="00804531" w:rsidTr="00750443">
        <w:trPr>
          <w:trHeight w:val="868"/>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092935">
            <w:pPr>
              <w:pStyle w:val="Default"/>
              <w:spacing w:before="131" w:after="200"/>
              <w:jc w:val="both"/>
              <w:rPr>
                <w:rFonts w:ascii="Tahoma" w:hAnsi="Tahoma" w:cs="Tahoma"/>
                <w:sz w:val="20"/>
                <w:szCs w:val="20"/>
              </w:rPr>
            </w:pPr>
            <w:r w:rsidRPr="00804531">
              <w:rPr>
                <w:rFonts w:ascii="Tahoma" w:hAnsi="Tahoma" w:cs="Tahoma"/>
                <w:sz w:val="20"/>
                <w:szCs w:val="20"/>
              </w:rPr>
              <w:t xml:space="preserve">Yemek hizmetinin dışarıdan temin edilmesi durumunda mevcut kurallara ek olarak yüklenici firmadan içeriğinde </w:t>
            </w:r>
            <w:proofErr w:type="gramStart"/>
            <w:r w:rsidRPr="00804531">
              <w:rPr>
                <w:rFonts w:ascii="Tahoma" w:hAnsi="Tahoma" w:cs="Tahoma"/>
                <w:sz w:val="20"/>
                <w:szCs w:val="20"/>
              </w:rPr>
              <w:t>hijyenik</w:t>
            </w:r>
            <w:proofErr w:type="gramEnd"/>
            <w:r w:rsidRPr="00804531">
              <w:rPr>
                <w:rFonts w:ascii="Tahoma" w:hAnsi="Tahoma" w:cs="Tahoma"/>
                <w:sz w:val="20"/>
                <w:szCs w:val="20"/>
              </w:rPr>
              <w:t xml:space="preserve"> üretim ve dağıtım şartlarının bulunduğu “Hijyen, enfeksiyon önleme ve kontrol için eylem planı” istenecek.</w:t>
            </w:r>
          </w:p>
        </w:tc>
        <w:tc>
          <w:tcPr>
            <w:tcW w:w="2627" w:type="dxa"/>
          </w:tcPr>
          <w:p w:rsidR="00154793" w:rsidRPr="00804531" w:rsidRDefault="00154793" w:rsidP="007A424F">
            <w:pPr>
              <w:pStyle w:val="Default"/>
              <w:spacing w:before="131" w:after="200"/>
              <w:jc w:val="both"/>
              <w:rPr>
                <w:rFonts w:ascii="Tahoma" w:hAnsi="Tahoma" w:cs="Tahoma"/>
                <w:sz w:val="20"/>
                <w:szCs w:val="20"/>
              </w:rPr>
            </w:pPr>
          </w:p>
        </w:tc>
      </w:tr>
      <w:tr w:rsidR="00154793" w:rsidRPr="00804531" w:rsidTr="00750443">
        <w:trPr>
          <w:trHeight w:val="868"/>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D043A8">
            <w:pPr>
              <w:pStyle w:val="Default"/>
              <w:spacing w:before="131" w:after="200"/>
              <w:jc w:val="both"/>
              <w:rPr>
                <w:rFonts w:ascii="Tahoma" w:hAnsi="Tahoma" w:cs="Tahoma"/>
                <w:color w:val="auto"/>
              </w:rPr>
            </w:pPr>
            <w:r w:rsidRPr="00804531">
              <w:rPr>
                <w:rFonts w:ascii="Tahoma" w:hAnsi="Tahoma" w:cs="Tahoma"/>
                <w:color w:val="auto"/>
                <w:sz w:val="20"/>
                <w:szCs w:val="20"/>
              </w:rPr>
              <w:t>Yemekhane/kantin</w:t>
            </w:r>
            <w:r w:rsidR="00D043A8" w:rsidRPr="00804531">
              <w:rPr>
                <w:rFonts w:ascii="Tahoma" w:hAnsi="Tahoma" w:cs="Tahoma"/>
                <w:color w:val="auto"/>
                <w:sz w:val="20"/>
                <w:szCs w:val="20"/>
              </w:rPr>
              <w:t>/mutfaklarda</w:t>
            </w:r>
            <w:r w:rsidRPr="00804531">
              <w:rPr>
                <w:rFonts w:ascii="Tahoma" w:hAnsi="Tahoma" w:cs="Tahoma"/>
                <w:color w:val="auto"/>
                <w:sz w:val="20"/>
                <w:szCs w:val="20"/>
              </w:rPr>
              <w:t xml:space="preserve"> kişisel </w:t>
            </w:r>
            <w:proofErr w:type="gramStart"/>
            <w:r w:rsidRPr="00804531">
              <w:rPr>
                <w:rFonts w:ascii="Tahoma" w:hAnsi="Tahoma" w:cs="Tahoma"/>
                <w:color w:val="auto"/>
                <w:sz w:val="20"/>
                <w:szCs w:val="20"/>
              </w:rPr>
              <w:t>hijyen</w:t>
            </w:r>
            <w:proofErr w:type="gramEnd"/>
            <w:r w:rsidRPr="00804531">
              <w:rPr>
                <w:rFonts w:ascii="Tahoma" w:hAnsi="Tahoma" w:cs="Tahoma"/>
                <w:color w:val="auto"/>
                <w:sz w:val="20"/>
                <w:szCs w:val="20"/>
              </w:rPr>
              <w:t xml:space="preserve"> kuralları ile ilgili afiş/poster asılması.</w:t>
            </w:r>
          </w:p>
        </w:tc>
        <w:tc>
          <w:tcPr>
            <w:tcW w:w="2627" w:type="dxa"/>
          </w:tcPr>
          <w:p w:rsidR="00154793" w:rsidRPr="00804531" w:rsidRDefault="00D043A8" w:rsidP="00BE1B50">
            <w:pPr>
              <w:pStyle w:val="Default"/>
              <w:spacing w:before="131" w:after="200"/>
              <w:jc w:val="both"/>
              <w:rPr>
                <w:rFonts w:ascii="Tahoma" w:hAnsi="Tahoma" w:cs="Tahoma"/>
                <w:sz w:val="20"/>
                <w:szCs w:val="20"/>
              </w:rPr>
            </w:pPr>
            <w:r w:rsidRPr="00804531">
              <w:rPr>
                <w:rFonts w:ascii="Tahoma" w:eastAsia="Times New Roman" w:hAnsi="Tahoma" w:cs="Tahoma"/>
                <w:bCs/>
                <w:sz w:val="20"/>
                <w:szCs w:val="20"/>
                <w:lang w:eastAsia="tr-TR"/>
              </w:rPr>
              <w:t>U</w:t>
            </w:r>
            <w:r w:rsidR="00154793" w:rsidRPr="00804531">
              <w:rPr>
                <w:rFonts w:ascii="Tahoma" w:eastAsia="Times New Roman" w:hAnsi="Tahoma" w:cs="Tahoma"/>
                <w:bCs/>
                <w:sz w:val="20"/>
                <w:szCs w:val="20"/>
                <w:lang w:eastAsia="tr-TR"/>
              </w:rPr>
              <w:t>yarı afişleri ve posterleri</w:t>
            </w:r>
          </w:p>
        </w:tc>
      </w:tr>
      <w:tr w:rsidR="00154793" w:rsidRPr="00804531" w:rsidTr="00750443">
        <w:trPr>
          <w:trHeight w:val="868"/>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D33013">
            <w:pPr>
              <w:pStyle w:val="Default"/>
              <w:spacing w:before="131" w:after="200"/>
              <w:jc w:val="both"/>
              <w:rPr>
                <w:rFonts w:ascii="Tahoma" w:hAnsi="Tahoma" w:cs="Tahoma"/>
                <w:sz w:val="20"/>
                <w:szCs w:val="20"/>
              </w:rPr>
            </w:pPr>
            <w:r w:rsidRPr="00804531">
              <w:rPr>
                <w:rFonts w:ascii="Tahoma" w:hAnsi="Tahoma" w:cs="Tahoma"/>
                <w:sz w:val="20"/>
                <w:szCs w:val="20"/>
              </w:rPr>
              <w:t>Personelin işe özgü KKD (maske, bone, eldiven) kullanılması sağlanacak.</w:t>
            </w:r>
          </w:p>
        </w:tc>
        <w:tc>
          <w:tcPr>
            <w:tcW w:w="2627" w:type="dxa"/>
          </w:tcPr>
          <w:p w:rsidR="00154793" w:rsidRPr="00804531" w:rsidRDefault="00154793" w:rsidP="00FC1CA7">
            <w:pPr>
              <w:pStyle w:val="Default"/>
              <w:spacing w:before="131" w:after="200"/>
              <w:jc w:val="both"/>
              <w:rPr>
                <w:rFonts w:ascii="Tahoma" w:eastAsia="Times New Roman" w:hAnsi="Tahoma" w:cs="Tahoma"/>
                <w:bCs/>
                <w:sz w:val="20"/>
                <w:szCs w:val="20"/>
                <w:lang w:eastAsia="tr-TR"/>
              </w:rPr>
            </w:pPr>
          </w:p>
        </w:tc>
      </w:tr>
      <w:tr w:rsidR="00154793" w:rsidRPr="00804531" w:rsidTr="00750443">
        <w:trPr>
          <w:trHeight w:val="682"/>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0D7DCD">
            <w:pPr>
              <w:pStyle w:val="Default"/>
              <w:spacing w:before="131" w:after="200"/>
              <w:jc w:val="both"/>
              <w:rPr>
                <w:rFonts w:ascii="Tahoma" w:hAnsi="Tahoma" w:cs="Tahoma"/>
                <w:sz w:val="20"/>
                <w:szCs w:val="20"/>
              </w:rPr>
            </w:pPr>
            <w:r w:rsidRPr="00804531">
              <w:rPr>
                <w:rFonts w:ascii="Tahoma" w:hAnsi="Tahoma" w:cs="Tahoma"/>
                <w:sz w:val="20"/>
                <w:szCs w:val="20"/>
              </w:rPr>
              <w:t>Kişiler arasında uygun mesafe olacak şekilde düzenlenecektir.</w:t>
            </w:r>
          </w:p>
        </w:tc>
        <w:tc>
          <w:tcPr>
            <w:tcW w:w="2627" w:type="dxa"/>
          </w:tcPr>
          <w:p w:rsidR="00154793" w:rsidRPr="00804531" w:rsidRDefault="00154793" w:rsidP="007A424F">
            <w:pPr>
              <w:pStyle w:val="Default"/>
              <w:spacing w:before="131" w:after="200"/>
              <w:jc w:val="both"/>
              <w:rPr>
                <w:rFonts w:ascii="Tahoma" w:hAnsi="Tahoma" w:cs="Tahoma"/>
                <w:sz w:val="20"/>
                <w:szCs w:val="20"/>
              </w:rPr>
            </w:pPr>
          </w:p>
        </w:tc>
      </w:tr>
      <w:tr w:rsidR="00154793" w:rsidRPr="00804531" w:rsidTr="00750443">
        <w:trPr>
          <w:trHeight w:val="868"/>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C27125">
            <w:pPr>
              <w:pStyle w:val="Default"/>
              <w:spacing w:before="131" w:after="200"/>
              <w:jc w:val="both"/>
              <w:rPr>
                <w:rFonts w:ascii="Tahoma" w:hAnsi="Tahoma" w:cs="Tahoma"/>
                <w:sz w:val="20"/>
                <w:szCs w:val="20"/>
              </w:rPr>
            </w:pPr>
            <w:r w:rsidRPr="00804531">
              <w:rPr>
                <w:rFonts w:ascii="Tahoma" w:hAnsi="Tahoma" w:cs="Tahoma"/>
                <w:sz w:val="20"/>
                <w:szCs w:val="20"/>
              </w:rPr>
              <w:t xml:space="preserve">Bulaşık yıkama donanımının düzgün çalışması, özellikle çalışma sıcaklıklarının yanı sıra temizlik ve </w:t>
            </w:r>
            <w:proofErr w:type="gramStart"/>
            <w:r w:rsidRPr="00804531">
              <w:rPr>
                <w:rFonts w:ascii="Tahoma" w:hAnsi="Tahoma" w:cs="Tahoma"/>
                <w:sz w:val="20"/>
                <w:szCs w:val="20"/>
              </w:rPr>
              <w:t>dezenfekte</w:t>
            </w:r>
            <w:proofErr w:type="gramEnd"/>
            <w:r w:rsidRPr="00804531">
              <w:rPr>
                <w:rFonts w:ascii="Tahoma" w:hAnsi="Tahoma" w:cs="Tahoma"/>
                <w:sz w:val="20"/>
                <w:szCs w:val="20"/>
              </w:rPr>
              <w:t xml:space="preserve"> edici kimyasalların kullanım dozunun kontrolü sağlanacaktır.</w:t>
            </w:r>
          </w:p>
        </w:tc>
        <w:tc>
          <w:tcPr>
            <w:tcW w:w="2627" w:type="dxa"/>
          </w:tcPr>
          <w:p w:rsidR="00154793" w:rsidRPr="00804531" w:rsidRDefault="00D043A8" w:rsidP="00BE1B50">
            <w:pPr>
              <w:pStyle w:val="Default"/>
              <w:spacing w:before="131" w:after="200"/>
              <w:jc w:val="both"/>
              <w:rPr>
                <w:rFonts w:ascii="Tahoma" w:hAnsi="Tahoma" w:cs="Tahoma"/>
                <w:sz w:val="20"/>
                <w:szCs w:val="20"/>
              </w:rPr>
            </w:pPr>
            <w:r w:rsidRPr="00804531">
              <w:rPr>
                <w:rFonts w:ascii="Tahoma" w:hAnsi="Tahoma" w:cs="Tahoma"/>
                <w:sz w:val="20"/>
                <w:szCs w:val="20"/>
              </w:rPr>
              <w:t>Talimatlar</w:t>
            </w:r>
          </w:p>
        </w:tc>
      </w:tr>
      <w:tr w:rsidR="00154793" w:rsidRPr="00804531" w:rsidTr="00750443">
        <w:trPr>
          <w:trHeight w:val="868"/>
        </w:trPr>
        <w:tc>
          <w:tcPr>
            <w:tcW w:w="2968" w:type="dxa"/>
            <w:vMerge/>
          </w:tcPr>
          <w:p w:rsidR="00154793" w:rsidRPr="00804531" w:rsidRDefault="00154793" w:rsidP="007A424F">
            <w:pPr>
              <w:pStyle w:val="Default"/>
              <w:spacing w:before="131" w:after="200"/>
              <w:jc w:val="both"/>
              <w:rPr>
                <w:rFonts w:ascii="Tahoma" w:hAnsi="Tahoma" w:cs="Tahoma"/>
                <w:color w:val="auto"/>
                <w:sz w:val="20"/>
                <w:szCs w:val="20"/>
              </w:rPr>
            </w:pPr>
          </w:p>
        </w:tc>
        <w:tc>
          <w:tcPr>
            <w:tcW w:w="5109" w:type="dxa"/>
          </w:tcPr>
          <w:p w:rsidR="00154793" w:rsidRPr="00804531" w:rsidRDefault="000F6D0F" w:rsidP="000F6D0F">
            <w:pPr>
              <w:pStyle w:val="Default"/>
              <w:spacing w:before="131" w:after="200"/>
              <w:jc w:val="both"/>
              <w:rPr>
                <w:rFonts w:ascii="Tahoma" w:hAnsi="Tahoma" w:cs="Tahoma"/>
                <w:sz w:val="20"/>
                <w:szCs w:val="20"/>
              </w:rPr>
            </w:pPr>
            <w:r>
              <w:rPr>
                <w:rFonts w:ascii="Tahoma" w:hAnsi="Tahoma" w:cs="Tahoma"/>
                <w:sz w:val="20"/>
                <w:szCs w:val="20"/>
              </w:rPr>
              <w:t>Kurumumuz</w:t>
            </w:r>
            <w:r w:rsidR="00154793" w:rsidRPr="00804531">
              <w:rPr>
                <w:rFonts w:ascii="Tahoma" w:hAnsi="Tahoma" w:cs="Tahoma"/>
                <w:sz w:val="20"/>
                <w:szCs w:val="20"/>
              </w:rPr>
              <w:t xml:space="preserve">da hammadde ve/veya gıdanın depolanması </w:t>
            </w:r>
            <w:r>
              <w:rPr>
                <w:rFonts w:ascii="Tahoma" w:hAnsi="Tahoma" w:cs="Tahoma"/>
                <w:sz w:val="20"/>
                <w:szCs w:val="20"/>
              </w:rPr>
              <w:t>söz konusu değildir.</w:t>
            </w:r>
          </w:p>
        </w:tc>
        <w:tc>
          <w:tcPr>
            <w:tcW w:w="2627" w:type="dxa"/>
          </w:tcPr>
          <w:p w:rsidR="00154793" w:rsidRPr="00804531" w:rsidRDefault="00154793" w:rsidP="007A424F">
            <w:pPr>
              <w:pStyle w:val="Default"/>
              <w:spacing w:before="131" w:after="200"/>
              <w:jc w:val="both"/>
              <w:rPr>
                <w:rFonts w:ascii="Tahoma" w:hAnsi="Tahoma" w:cs="Tahoma"/>
                <w:sz w:val="20"/>
                <w:szCs w:val="20"/>
              </w:rPr>
            </w:pPr>
          </w:p>
        </w:tc>
      </w:tr>
      <w:tr w:rsidR="00154793" w:rsidRPr="00804531" w:rsidTr="00750443">
        <w:trPr>
          <w:trHeight w:val="868"/>
        </w:trPr>
        <w:tc>
          <w:tcPr>
            <w:tcW w:w="2968" w:type="dxa"/>
            <w:vMerge w:val="restart"/>
          </w:tcPr>
          <w:p w:rsidR="00154793" w:rsidRPr="00804531" w:rsidRDefault="00154793" w:rsidP="007A424F">
            <w:pPr>
              <w:pStyle w:val="Default"/>
              <w:spacing w:before="131" w:after="200"/>
              <w:jc w:val="both"/>
              <w:rPr>
                <w:rFonts w:ascii="Tahoma" w:hAnsi="Tahoma" w:cs="Tahoma"/>
                <w:sz w:val="20"/>
                <w:szCs w:val="20"/>
              </w:rPr>
            </w:pPr>
          </w:p>
          <w:p w:rsidR="00154793" w:rsidRPr="00804531" w:rsidRDefault="00154793" w:rsidP="007A424F">
            <w:pPr>
              <w:pStyle w:val="Default"/>
              <w:spacing w:before="131" w:after="200"/>
              <w:jc w:val="both"/>
              <w:rPr>
                <w:rFonts w:ascii="Tahoma" w:hAnsi="Tahoma" w:cs="Tahoma"/>
                <w:sz w:val="20"/>
                <w:szCs w:val="20"/>
              </w:rPr>
            </w:pPr>
          </w:p>
          <w:p w:rsidR="00154793" w:rsidRPr="00804531" w:rsidRDefault="00154793" w:rsidP="007A424F">
            <w:pPr>
              <w:pStyle w:val="Default"/>
              <w:spacing w:before="131" w:after="200"/>
              <w:jc w:val="both"/>
              <w:rPr>
                <w:rFonts w:ascii="Tahoma" w:hAnsi="Tahoma" w:cs="Tahoma"/>
                <w:sz w:val="20"/>
                <w:szCs w:val="20"/>
              </w:rPr>
            </w:pPr>
          </w:p>
          <w:p w:rsidR="00D043A8" w:rsidRPr="00804531" w:rsidRDefault="00D043A8" w:rsidP="007A424F">
            <w:pPr>
              <w:pStyle w:val="Default"/>
              <w:spacing w:before="131" w:after="200"/>
              <w:jc w:val="both"/>
              <w:rPr>
                <w:rFonts w:ascii="Tahoma" w:hAnsi="Tahoma" w:cs="Tahoma"/>
                <w:b/>
                <w:sz w:val="20"/>
                <w:szCs w:val="20"/>
              </w:rPr>
            </w:pPr>
          </w:p>
          <w:p w:rsidR="00154793" w:rsidRPr="00804531" w:rsidRDefault="00154793" w:rsidP="007A424F">
            <w:pPr>
              <w:pStyle w:val="Default"/>
              <w:spacing w:before="131" w:after="200"/>
              <w:jc w:val="both"/>
              <w:rPr>
                <w:rFonts w:ascii="Tahoma" w:hAnsi="Tahoma" w:cs="Tahoma"/>
                <w:b/>
                <w:sz w:val="20"/>
                <w:szCs w:val="20"/>
              </w:rPr>
            </w:pPr>
            <w:r w:rsidRPr="00804531">
              <w:rPr>
                <w:rFonts w:ascii="Tahoma" w:hAnsi="Tahoma" w:cs="Tahoma"/>
                <w:b/>
                <w:sz w:val="20"/>
                <w:szCs w:val="20"/>
              </w:rPr>
              <w:t>Tuvalet, Lavabolar</w:t>
            </w:r>
          </w:p>
        </w:tc>
        <w:tc>
          <w:tcPr>
            <w:tcW w:w="5109" w:type="dxa"/>
          </w:tcPr>
          <w:p w:rsidR="00154793" w:rsidRPr="00804531" w:rsidRDefault="00D043A8" w:rsidP="00FA658E">
            <w:pPr>
              <w:pStyle w:val="Default"/>
              <w:spacing w:before="131" w:after="200"/>
              <w:jc w:val="both"/>
              <w:rPr>
                <w:rFonts w:ascii="Tahoma" w:hAnsi="Tahoma" w:cs="Tahoma"/>
                <w:sz w:val="20"/>
                <w:szCs w:val="20"/>
              </w:rPr>
            </w:pPr>
            <w:r w:rsidRPr="00804531">
              <w:rPr>
                <w:rFonts w:ascii="Tahoma" w:hAnsi="Tahoma" w:cs="Tahoma"/>
                <w:sz w:val="20"/>
                <w:szCs w:val="20"/>
              </w:rPr>
              <w:t>Temizlik/dezenfeksiyon planlarına uygun düzenli olarak temizlik yapılması sağlanacaktır.</w:t>
            </w:r>
          </w:p>
        </w:tc>
        <w:tc>
          <w:tcPr>
            <w:tcW w:w="2627" w:type="dxa"/>
          </w:tcPr>
          <w:p w:rsidR="00154793" w:rsidRPr="00804531" w:rsidRDefault="00154793" w:rsidP="00033E04">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154793" w:rsidRPr="00804531" w:rsidTr="00750443">
        <w:trPr>
          <w:trHeight w:val="532"/>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6750C7">
            <w:pPr>
              <w:pStyle w:val="Default"/>
              <w:spacing w:before="131" w:after="200"/>
              <w:jc w:val="both"/>
              <w:rPr>
                <w:rFonts w:ascii="Tahoma" w:hAnsi="Tahoma" w:cs="Tahoma"/>
                <w:sz w:val="20"/>
                <w:szCs w:val="20"/>
              </w:rPr>
            </w:pPr>
            <w:r w:rsidRPr="00804531">
              <w:rPr>
                <w:rFonts w:ascii="Tahoma" w:hAnsi="Tahoma" w:cs="Tahoma"/>
                <w:sz w:val="20"/>
                <w:szCs w:val="20"/>
              </w:rPr>
              <w:t>Periyodik olarak doğal ortam havalandırılması sağlanacaktır.</w:t>
            </w:r>
          </w:p>
        </w:tc>
        <w:tc>
          <w:tcPr>
            <w:tcW w:w="2627" w:type="dxa"/>
          </w:tcPr>
          <w:p w:rsidR="00154793" w:rsidRPr="00804531" w:rsidRDefault="00154793" w:rsidP="007A424F">
            <w:pPr>
              <w:pStyle w:val="Default"/>
              <w:spacing w:before="131" w:after="200"/>
              <w:jc w:val="both"/>
              <w:rPr>
                <w:rFonts w:ascii="Tahoma" w:hAnsi="Tahoma" w:cs="Tahoma"/>
                <w:sz w:val="20"/>
                <w:szCs w:val="20"/>
              </w:rPr>
            </w:pPr>
          </w:p>
        </w:tc>
      </w:tr>
      <w:tr w:rsidR="00154793" w:rsidRPr="00804531" w:rsidTr="00750443">
        <w:trPr>
          <w:trHeight w:val="1850"/>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D043A8">
            <w:pPr>
              <w:pStyle w:val="Default"/>
              <w:spacing w:before="131" w:after="200"/>
              <w:jc w:val="both"/>
              <w:rPr>
                <w:rFonts w:ascii="Tahoma" w:hAnsi="Tahoma" w:cs="Tahoma"/>
                <w:sz w:val="20"/>
                <w:szCs w:val="20"/>
              </w:rPr>
            </w:pPr>
            <w:r w:rsidRPr="00804531">
              <w:rPr>
                <w:rFonts w:ascii="Tahoma" w:hAnsi="Tahoma" w:cs="Tahoma"/>
                <w:sz w:val="20"/>
                <w:szCs w:val="20"/>
              </w:rPr>
              <w:t xml:space="preserve">Öğrencilere ve personele her seferinde en az 20 saniye boyunca sabun ve suyla ellerini yıkamalarını hatırlatmak için afiş/poster/uyarı levhası konulacaktır. Tuvaletlerde tek kullanımlık </w:t>
            </w:r>
            <w:proofErr w:type="gramStart"/>
            <w:r w:rsidRPr="00804531">
              <w:rPr>
                <w:rFonts w:ascii="Tahoma" w:hAnsi="Tahoma" w:cs="Tahoma"/>
                <w:sz w:val="20"/>
                <w:szCs w:val="20"/>
              </w:rPr>
              <w:t>kağıt</w:t>
            </w:r>
            <w:proofErr w:type="gramEnd"/>
            <w:r w:rsidRPr="00804531">
              <w:rPr>
                <w:rFonts w:ascii="Tahoma" w:hAnsi="Tahoma" w:cs="Tahoma"/>
                <w:sz w:val="20"/>
                <w:szCs w:val="20"/>
              </w:rPr>
              <w:t xml:space="preserve"> havlu bulundurulacaktır.</w:t>
            </w:r>
          </w:p>
        </w:tc>
        <w:tc>
          <w:tcPr>
            <w:tcW w:w="2627" w:type="dxa"/>
          </w:tcPr>
          <w:p w:rsidR="00154793" w:rsidRPr="00804531" w:rsidRDefault="00154793" w:rsidP="007A424F">
            <w:pPr>
              <w:pStyle w:val="Default"/>
              <w:spacing w:before="131" w:after="200"/>
              <w:jc w:val="both"/>
              <w:rPr>
                <w:rFonts w:ascii="Tahoma" w:hAnsi="Tahoma" w:cs="Tahoma"/>
                <w:sz w:val="20"/>
                <w:szCs w:val="20"/>
              </w:rPr>
            </w:pPr>
            <w:r w:rsidRPr="00804531">
              <w:rPr>
                <w:rFonts w:ascii="Tahoma" w:eastAsia="Times New Roman" w:hAnsi="Tahoma" w:cs="Tahoma"/>
                <w:bCs/>
                <w:sz w:val="20"/>
                <w:szCs w:val="20"/>
                <w:lang w:eastAsia="tr-TR"/>
              </w:rPr>
              <w:t xml:space="preserve">Sıvı sabun, tek kullanımlık kurulama malzemeleri, el </w:t>
            </w:r>
            <w:proofErr w:type="gramStart"/>
            <w:r w:rsidRPr="00804531">
              <w:rPr>
                <w:rFonts w:ascii="Tahoma" w:eastAsia="Times New Roman" w:hAnsi="Tahoma" w:cs="Tahoma"/>
                <w:bCs/>
                <w:sz w:val="20"/>
                <w:szCs w:val="20"/>
                <w:lang w:eastAsia="tr-TR"/>
              </w:rPr>
              <w:t>hijyeni</w:t>
            </w:r>
            <w:proofErr w:type="gramEnd"/>
            <w:r w:rsidRPr="00804531">
              <w:rPr>
                <w:rFonts w:ascii="Tahoma" w:eastAsia="Times New Roman" w:hAnsi="Tahoma" w:cs="Tahoma"/>
                <w:bCs/>
                <w:sz w:val="20"/>
                <w:szCs w:val="20"/>
                <w:lang w:eastAsia="tr-TR"/>
              </w:rPr>
              <w:t>, el yıkama afişleri ve posterleri</w:t>
            </w:r>
          </w:p>
        </w:tc>
      </w:tr>
      <w:tr w:rsidR="00154793" w:rsidRPr="00804531" w:rsidTr="00750443">
        <w:trPr>
          <w:trHeight w:val="1103"/>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6750C7">
            <w:pPr>
              <w:pStyle w:val="Default"/>
              <w:spacing w:before="131" w:after="200"/>
              <w:jc w:val="both"/>
              <w:rPr>
                <w:rFonts w:ascii="Tahoma" w:hAnsi="Tahoma" w:cs="Tahoma"/>
                <w:sz w:val="20"/>
                <w:szCs w:val="20"/>
              </w:rPr>
            </w:pPr>
            <w:r w:rsidRPr="00804531">
              <w:rPr>
                <w:rFonts w:ascii="Tahoma" w:hAnsi="Tahoma" w:cs="Tahoma"/>
                <w:sz w:val="20"/>
                <w:szCs w:val="20"/>
              </w:rPr>
              <w:t xml:space="preserve">Elle temas etmeden açılabilir-kapanabilir pedallı, sensörlü, vb. atık kumbaraları bulundurulacaktır. </w:t>
            </w:r>
          </w:p>
        </w:tc>
        <w:tc>
          <w:tcPr>
            <w:tcW w:w="2627" w:type="dxa"/>
          </w:tcPr>
          <w:p w:rsidR="00154793" w:rsidRPr="00804531" w:rsidRDefault="00154793" w:rsidP="007A424F">
            <w:pPr>
              <w:pStyle w:val="Default"/>
              <w:spacing w:before="131" w:after="200"/>
              <w:jc w:val="both"/>
              <w:rPr>
                <w:rFonts w:ascii="Tahoma" w:eastAsia="Times New Roman" w:hAnsi="Tahoma" w:cs="Tahoma"/>
                <w:bCs/>
                <w:sz w:val="20"/>
                <w:szCs w:val="20"/>
                <w:lang w:eastAsia="tr-TR"/>
              </w:rPr>
            </w:pPr>
          </w:p>
        </w:tc>
      </w:tr>
      <w:tr w:rsidR="00154793" w:rsidRPr="00804531" w:rsidTr="00750443">
        <w:trPr>
          <w:trHeight w:val="991"/>
        </w:trPr>
        <w:tc>
          <w:tcPr>
            <w:tcW w:w="2968" w:type="dxa"/>
            <w:vMerge/>
          </w:tcPr>
          <w:p w:rsidR="00154793" w:rsidRPr="00804531" w:rsidRDefault="00154793" w:rsidP="007A424F">
            <w:pPr>
              <w:pStyle w:val="Default"/>
              <w:spacing w:before="131" w:after="200"/>
              <w:jc w:val="both"/>
              <w:rPr>
                <w:rFonts w:ascii="Tahoma" w:hAnsi="Tahoma" w:cs="Tahoma"/>
                <w:sz w:val="20"/>
                <w:szCs w:val="20"/>
              </w:rPr>
            </w:pPr>
          </w:p>
        </w:tc>
        <w:tc>
          <w:tcPr>
            <w:tcW w:w="5109" w:type="dxa"/>
          </w:tcPr>
          <w:p w:rsidR="00154793" w:rsidRPr="00804531" w:rsidRDefault="00154793" w:rsidP="006750C7">
            <w:pPr>
              <w:pStyle w:val="Default"/>
              <w:spacing w:before="131" w:after="200"/>
              <w:jc w:val="both"/>
              <w:rPr>
                <w:rFonts w:ascii="Tahoma" w:hAnsi="Tahoma" w:cs="Tahoma"/>
                <w:sz w:val="20"/>
                <w:szCs w:val="20"/>
              </w:rPr>
            </w:pPr>
            <w:r w:rsidRPr="00804531">
              <w:rPr>
                <w:rFonts w:ascii="Tahoma" w:hAnsi="Tahoma" w:cs="Tahoma"/>
                <w:sz w:val="20"/>
                <w:szCs w:val="20"/>
              </w:rPr>
              <w:t>Kuruluş genelindeki lavabo ve gider bağlantıların deveboyunlarının S sifon şekilde olması sağlanacaktır.</w:t>
            </w:r>
          </w:p>
        </w:tc>
        <w:tc>
          <w:tcPr>
            <w:tcW w:w="2627" w:type="dxa"/>
          </w:tcPr>
          <w:p w:rsidR="00154793" w:rsidRPr="00804531" w:rsidRDefault="00154793" w:rsidP="007A424F">
            <w:pPr>
              <w:pStyle w:val="Default"/>
              <w:spacing w:before="131" w:after="200"/>
              <w:jc w:val="both"/>
              <w:rPr>
                <w:rFonts w:ascii="Tahoma" w:eastAsia="Times New Roman" w:hAnsi="Tahoma" w:cs="Tahoma"/>
                <w:bCs/>
                <w:sz w:val="20"/>
                <w:szCs w:val="20"/>
                <w:lang w:eastAsia="tr-TR"/>
              </w:rPr>
            </w:pPr>
          </w:p>
        </w:tc>
      </w:tr>
      <w:tr w:rsidR="000F6D0F" w:rsidRPr="00804531" w:rsidTr="000F6D0F">
        <w:trPr>
          <w:trHeight w:val="1195"/>
        </w:trPr>
        <w:tc>
          <w:tcPr>
            <w:tcW w:w="2968" w:type="dxa"/>
          </w:tcPr>
          <w:p w:rsidR="000F6D0F" w:rsidRPr="00804531" w:rsidRDefault="000F6D0F" w:rsidP="007A424F">
            <w:pPr>
              <w:pStyle w:val="Default"/>
              <w:spacing w:before="131" w:after="200"/>
              <w:jc w:val="both"/>
              <w:rPr>
                <w:rFonts w:ascii="Tahoma" w:hAnsi="Tahoma" w:cs="Tahoma"/>
                <w:b/>
                <w:sz w:val="20"/>
                <w:szCs w:val="20"/>
              </w:rPr>
            </w:pPr>
          </w:p>
          <w:p w:rsidR="000F6D0F" w:rsidRPr="00804531" w:rsidRDefault="000F6D0F" w:rsidP="007A424F">
            <w:pPr>
              <w:pStyle w:val="Default"/>
              <w:spacing w:before="131" w:after="200"/>
              <w:jc w:val="both"/>
              <w:rPr>
                <w:rFonts w:ascii="Tahoma" w:hAnsi="Tahoma" w:cs="Tahoma"/>
                <w:b/>
                <w:sz w:val="20"/>
                <w:szCs w:val="20"/>
              </w:rPr>
            </w:pPr>
            <w:r w:rsidRPr="00804531">
              <w:rPr>
                <w:rFonts w:ascii="Tahoma" w:hAnsi="Tahoma" w:cs="Tahoma"/>
                <w:b/>
                <w:sz w:val="20"/>
                <w:szCs w:val="20"/>
              </w:rPr>
              <w:t>Revir, Sağlık Odası</w:t>
            </w:r>
          </w:p>
          <w:p w:rsidR="000F6D0F" w:rsidRPr="00804531" w:rsidRDefault="000F6D0F" w:rsidP="007A424F">
            <w:pPr>
              <w:pStyle w:val="Default"/>
              <w:spacing w:before="131" w:after="200"/>
              <w:jc w:val="both"/>
              <w:rPr>
                <w:rFonts w:ascii="Tahoma" w:hAnsi="Tahoma" w:cs="Tahoma"/>
                <w:b/>
                <w:sz w:val="20"/>
                <w:szCs w:val="20"/>
              </w:rPr>
            </w:pPr>
          </w:p>
        </w:tc>
        <w:tc>
          <w:tcPr>
            <w:tcW w:w="7736" w:type="dxa"/>
            <w:gridSpan w:val="2"/>
          </w:tcPr>
          <w:p w:rsidR="000F6D0F" w:rsidRDefault="000F6D0F" w:rsidP="000F6D0F">
            <w:pPr>
              <w:pStyle w:val="Default"/>
              <w:spacing w:before="131" w:after="200"/>
              <w:jc w:val="both"/>
              <w:rPr>
                <w:rFonts w:ascii="Tahoma" w:hAnsi="Tahoma" w:cs="Tahoma"/>
                <w:sz w:val="20"/>
                <w:szCs w:val="20"/>
              </w:rPr>
            </w:pPr>
          </w:p>
          <w:p w:rsidR="000F6D0F" w:rsidRPr="00804531" w:rsidRDefault="000F6D0F" w:rsidP="000F6D0F">
            <w:pPr>
              <w:pStyle w:val="Default"/>
              <w:spacing w:before="131" w:after="200"/>
              <w:jc w:val="both"/>
              <w:rPr>
                <w:rFonts w:ascii="Tahoma" w:hAnsi="Tahoma" w:cs="Tahoma"/>
                <w:sz w:val="20"/>
                <w:szCs w:val="20"/>
              </w:rPr>
            </w:pPr>
            <w:r>
              <w:rPr>
                <w:rFonts w:ascii="Tahoma" w:hAnsi="Tahoma" w:cs="Tahoma"/>
                <w:sz w:val="20"/>
                <w:szCs w:val="20"/>
              </w:rPr>
              <w:t>Okulumuzda revir bulunmamaktadır.</w:t>
            </w:r>
          </w:p>
        </w:tc>
      </w:tr>
      <w:tr w:rsidR="008F52C4" w:rsidRPr="00804531" w:rsidTr="00750443">
        <w:trPr>
          <w:trHeight w:val="868"/>
        </w:trPr>
        <w:tc>
          <w:tcPr>
            <w:tcW w:w="2968" w:type="dxa"/>
            <w:vMerge w:val="restart"/>
          </w:tcPr>
          <w:p w:rsidR="008F52C4" w:rsidRPr="00804531" w:rsidRDefault="008F52C4" w:rsidP="007A424F">
            <w:pPr>
              <w:pStyle w:val="Default"/>
              <w:spacing w:before="131" w:after="200"/>
              <w:jc w:val="both"/>
              <w:rPr>
                <w:rFonts w:ascii="Tahoma" w:hAnsi="Tahoma" w:cs="Tahoma"/>
                <w:b/>
                <w:sz w:val="20"/>
                <w:szCs w:val="20"/>
              </w:rPr>
            </w:pPr>
          </w:p>
          <w:p w:rsidR="008F52C4" w:rsidRPr="00804531" w:rsidRDefault="008F52C4" w:rsidP="007A424F">
            <w:pPr>
              <w:pStyle w:val="Default"/>
              <w:spacing w:before="131" w:after="200"/>
              <w:jc w:val="both"/>
              <w:rPr>
                <w:rFonts w:ascii="Tahoma" w:hAnsi="Tahoma" w:cs="Tahoma"/>
                <w:b/>
                <w:sz w:val="20"/>
                <w:szCs w:val="20"/>
              </w:rPr>
            </w:pPr>
          </w:p>
          <w:p w:rsidR="008F52C4" w:rsidRPr="00804531" w:rsidRDefault="008F52C4" w:rsidP="007A424F">
            <w:pPr>
              <w:pStyle w:val="Default"/>
              <w:spacing w:before="131" w:after="200"/>
              <w:jc w:val="both"/>
              <w:rPr>
                <w:rFonts w:ascii="Tahoma" w:hAnsi="Tahoma" w:cs="Tahoma"/>
                <w:b/>
                <w:sz w:val="20"/>
                <w:szCs w:val="20"/>
              </w:rPr>
            </w:pPr>
          </w:p>
          <w:p w:rsidR="008F52C4" w:rsidRPr="00804531" w:rsidRDefault="008F52C4" w:rsidP="007A424F">
            <w:pPr>
              <w:pStyle w:val="Default"/>
              <w:spacing w:before="131" w:after="200"/>
              <w:jc w:val="both"/>
              <w:rPr>
                <w:rFonts w:ascii="Tahoma" w:hAnsi="Tahoma" w:cs="Tahoma"/>
                <w:b/>
                <w:sz w:val="20"/>
                <w:szCs w:val="20"/>
              </w:rPr>
            </w:pPr>
          </w:p>
          <w:p w:rsidR="008F52C4" w:rsidRPr="00804531" w:rsidRDefault="008F52C4" w:rsidP="007A424F">
            <w:pPr>
              <w:pStyle w:val="Default"/>
              <w:spacing w:before="131" w:after="200"/>
              <w:jc w:val="both"/>
              <w:rPr>
                <w:rFonts w:ascii="Tahoma" w:hAnsi="Tahoma" w:cs="Tahoma"/>
                <w:b/>
                <w:sz w:val="20"/>
                <w:szCs w:val="20"/>
              </w:rPr>
            </w:pPr>
          </w:p>
          <w:p w:rsidR="008F52C4" w:rsidRPr="00804531" w:rsidRDefault="00D043A8" w:rsidP="007A424F">
            <w:pPr>
              <w:pStyle w:val="Default"/>
              <w:spacing w:before="131" w:after="200"/>
              <w:jc w:val="both"/>
              <w:rPr>
                <w:rFonts w:ascii="Tahoma" w:hAnsi="Tahoma" w:cs="Tahoma"/>
                <w:b/>
                <w:sz w:val="20"/>
                <w:szCs w:val="20"/>
              </w:rPr>
            </w:pPr>
            <w:r w:rsidRPr="00804531">
              <w:rPr>
                <w:rFonts w:ascii="Tahoma" w:hAnsi="Tahoma" w:cs="Tahoma"/>
                <w:b/>
                <w:sz w:val="20"/>
                <w:szCs w:val="20"/>
              </w:rPr>
              <w:t xml:space="preserve">İbadethane/ </w:t>
            </w:r>
            <w:proofErr w:type="spellStart"/>
            <w:r w:rsidRPr="00804531">
              <w:rPr>
                <w:rFonts w:ascii="Tahoma" w:hAnsi="Tahoma" w:cs="Tahoma"/>
                <w:b/>
                <w:sz w:val="20"/>
                <w:szCs w:val="20"/>
              </w:rPr>
              <w:t>Mescid</w:t>
            </w:r>
            <w:proofErr w:type="spellEnd"/>
          </w:p>
        </w:tc>
        <w:tc>
          <w:tcPr>
            <w:tcW w:w="5109" w:type="dxa"/>
          </w:tcPr>
          <w:p w:rsidR="00D043A8" w:rsidRPr="00804531" w:rsidRDefault="00D043A8" w:rsidP="00CF7678">
            <w:pPr>
              <w:pStyle w:val="Default"/>
              <w:spacing w:before="131" w:after="200"/>
              <w:jc w:val="both"/>
              <w:rPr>
                <w:rFonts w:ascii="Tahoma" w:hAnsi="Tahoma" w:cs="Tahoma"/>
                <w:sz w:val="20"/>
                <w:szCs w:val="20"/>
              </w:rPr>
            </w:pPr>
            <w:r w:rsidRPr="00804531">
              <w:rPr>
                <w:rFonts w:ascii="Tahoma" w:hAnsi="Tahoma" w:cs="Tahoma"/>
                <w:sz w:val="20"/>
                <w:szCs w:val="20"/>
              </w:rPr>
              <w:t>Temizlik/dezenfeksiyon planlarına uygun düzenli olarak temizlik yapılması sağlanacaktır.</w:t>
            </w:r>
          </w:p>
          <w:p w:rsidR="008F52C4" w:rsidRPr="00804531" w:rsidRDefault="008F52C4" w:rsidP="00CF7678">
            <w:pPr>
              <w:pStyle w:val="Default"/>
              <w:spacing w:before="131" w:after="200"/>
              <w:jc w:val="both"/>
              <w:rPr>
                <w:rFonts w:ascii="Tahoma" w:hAnsi="Tahoma" w:cs="Tahoma"/>
                <w:sz w:val="20"/>
                <w:szCs w:val="20"/>
              </w:rPr>
            </w:pPr>
            <w:r w:rsidRPr="00804531">
              <w:rPr>
                <w:rFonts w:ascii="Tahoma" w:hAnsi="Tahoma" w:cs="Tahoma"/>
                <w:sz w:val="20"/>
                <w:szCs w:val="20"/>
              </w:rPr>
              <w:t>Periyodik olarak doğal ortam havalandırılması sağlanacaktır.</w:t>
            </w:r>
          </w:p>
        </w:tc>
        <w:tc>
          <w:tcPr>
            <w:tcW w:w="2627" w:type="dxa"/>
          </w:tcPr>
          <w:p w:rsidR="008F52C4" w:rsidRPr="00804531" w:rsidRDefault="008F52C4" w:rsidP="00C63749">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tc>
      </w:tr>
      <w:tr w:rsidR="008F52C4" w:rsidRPr="00804531" w:rsidTr="00750443">
        <w:trPr>
          <w:trHeight w:val="649"/>
        </w:trPr>
        <w:tc>
          <w:tcPr>
            <w:tcW w:w="2968" w:type="dxa"/>
            <w:vMerge/>
          </w:tcPr>
          <w:p w:rsidR="008F52C4" w:rsidRPr="00804531" w:rsidRDefault="008F52C4" w:rsidP="007A424F">
            <w:pPr>
              <w:pStyle w:val="Default"/>
              <w:spacing w:before="131" w:after="200"/>
              <w:jc w:val="both"/>
              <w:rPr>
                <w:rFonts w:ascii="Tahoma" w:hAnsi="Tahoma" w:cs="Tahoma"/>
                <w:sz w:val="20"/>
                <w:szCs w:val="20"/>
              </w:rPr>
            </w:pPr>
          </w:p>
        </w:tc>
        <w:tc>
          <w:tcPr>
            <w:tcW w:w="5109" w:type="dxa"/>
          </w:tcPr>
          <w:p w:rsidR="008F52C4" w:rsidRPr="00804531" w:rsidRDefault="008F52C4" w:rsidP="00DC7B71">
            <w:pPr>
              <w:pStyle w:val="Default"/>
              <w:spacing w:before="131" w:after="200"/>
              <w:jc w:val="both"/>
              <w:rPr>
                <w:rFonts w:ascii="Tahoma" w:hAnsi="Tahoma" w:cs="Tahoma"/>
                <w:sz w:val="20"/>
                <w:szCs w:val="20"/>
              </w:rPr>
            </w:pPr>
            <w:r w:rsidRPr="00804531">
              <w:rPr>
                <w:rFonts w:ascii="Tahoma" w:hAnsi="Tahoma" w:cs="Tahoma"/>
                <w:sz w:val="20"/>
                <w:szCs w:val="20"/>
              </w:rPr>
              <w:t xml:space="preserve">Kişiler arasında uygun mesafe olacak şekilde düzenlenecektir.  </w:t>
            </w:r>
          </w:p>
        </w:tc>
        <w:tc>
          <w:tcPr>
            <w:tcW w:w="2627" w:type="dxa"/>
          </w:tcPr>
          <w:p w:rsidR="008F52C4" w:rsidRPr="00804531" w:rsidRDefault="008F52C4" w:rsidP="00C63749">
            <w:pPr>
              <w:pStyle w:val="Default"/>
              <w:spacing w:before="131" w:after="200"/>
              <w:jc w:val="both"/>
              <w:rPr>
                <w:rFonts w:ascii="Tahoma" w:hAnsi="Tahoma" w:cs="Tahoma"/>
                <w:sz w:val="20"/>
                <w:szCs w:val="20"/>
              </w:rPr>
            </w:pPr>
          </w:p>
        </w:tc>
      </w:tr>
      <w:tr w:rsidR="008F52C4" w:rsidRPr="00804531" w:rsidTr="00750443">
        <w:trPr>
          <w:trHeight w:val="868"/>
        </w:trPr>
        <w:tc>
          <w:tcPr>
            <w:tcW w:w="2968" w:type="dxa"/>
            <w:vMerge/>
          </w:tcPr>
          <w:p w:rsidR="008F52C4" w:rsidRPr="00804531" w:rsidRDefault="008F52C4" w:rsidP="007A424F">
            <w:pPr>
              <w:pStyle w:val="Default"/>
              <w:spacing w:before="131" w:after="200"/>
              <w:jc w:val="both"/>
              <w:rPr>
                <w:rFonts w:ascii="Tahoma" w:hAnsi="Tahoma" w:cs="Tahoma"/>
                <w:sz w:val="20"/>
                <w:szCs w:val="20"/>
              </w:rPr>
            </w:pPr>
          </w:p>
        </w:tc>
        <w:tc>
          <w:tcPr>
            <w:tcW w:w="5109" w:type="dxa"/>
          </w:tcPr>
          <w:p w:rsidR="000F7BA3" w:rsidRPr="00804531" w:rsidRDefault="008F52C4" w:rsidP="00C63749">
            <w:pPr>
              <w:pStyle w:val="Default"/>
              <w:spacing w:before="131" w:after="200"/>
              <w:jc w:val="both"/>
              <w:rPr>
                <w:rFonts w:ascii="Tahoma" w:hAnsi="Tahoma" w:cs="Tahoma"/>
                <w:sz w:val="20"/>
                <w:szCs w:val="20"/>
              </w:rPr>
            </w:pPr>
            <w:r w:rsidRPr="00804531">
              <w:rPr>
                <w:rFonts w:ascii="Tahoma" w:hAnsi="Tahoma" w:cs="Tahoma"/>
                <w:sz w:val="20"/>
                <w:szCs w:val="20"/>
              </w:rPr>
              <w:t>Dini kitaplar, tespih, takke, rahle, seccade, başörtüsü vb.nin ortak kullanımını engelleyici önlemler alınacaktır.</w:t>
            </w:r>
          </w:p>
          <w:p w:rsidR="008F52C4" w:rsidRPr="00804531" w:rsidRDefault="000F7BA3" w:rsidP="00C63749">
            <w:pPr>
              <w:pStyle w:val="Default"/>
              <w:spacing w:before="131" w:after="200"/>
              <w:jc w:val="both"/>
              <w:rPr>
                <w:rFonts w:ascii="Tahoma" w:eastAsia="Times New Roman" w:hAnsi="Tahoma" w:cs="Tahoma"/>
                <w:sz w:val="20"/>
                <w:szCs w:val="20"/>
                <w:lang w:eastAsia="tr-TR"/>
              </w:rPr>
            </w:pPr>
            <w:r w:rsidRPr="00804531">
              <w:rPr>
                <w:rFonts w:ascii="Tahoma" w:hAnsi="Tahoma" w:cs="Tahoma"/>
                <w:sz w:val="20"/>
                <w:szCs w:val="20"/>
              </w:rPr>
              <w:t>Temizlik/dezenfeksiyon planlarına uygun düzenli olarak temizlik yapılması sağlanacaktır.</w:t>
            </w:r>
          </w:p>
        </w:tc>
        <w:tc>
          <w:tcPr>
            <w:tcW w:w="2627" w:type="dxa"/>
          </w:tcPr>
          <w:p w:rsidR="008F52C4" w:rsidRPr="00804531" w:rsidRDefault="000F7BA3" w:rsidP="00CF7678">
            <w:pPr>
              <w:pStyle w:val="Default"/>
              <w:spacing w:before="131" w:after="200"/>
              <w:jc w:val="both"/>
              <w:rPr>
                <w:rFonts w:ascii="Tahoma" w:eastAsia="Times New Roman" w:hAnsi="Tahoma" w:cs="Tahoma"/>
                <w:bCs/>
                <w:sz w:val="20"/>
                <w:szCs w:val="20"/>
                <w:lang w:eastAsia="tr-TR"/>
              </w:rPr>
            </w:pPr>
            <w:r w:rsidRPr="00804531">
              <w:rPr>
                <w:rFonts w:ascii="Tahoma" w:hAnsi="Tahoma" w:cs="Tahoma"/>
                <w:sz w:val="20"/>
                <w:szCs w:val="20"/>
              </w:rPr>
              <w:t xml:space="preserve">Belirli </w:t>
            </w:r>
            <w:proofErr w:type="gramStart"/>
            <w:r w:rsidRPr="00804531">
              <w:rPr>
                <w:rFonts w:ascii="Tahoma" w:hAnsi="Tahoma" w:cs="Tahoma"/>
                <w:sz w:val="20"/>
                <w:szCs w:val="20"/>
              </w:rPr>
              <w:t>periyotlarla</w:t>
            </w:r>
            <w:proofErr w:type="gramEnd"/>
            <w:r w:rsidRPr="00804531">
              <w:rPr>
                <w:rFonts w:ascii="Tahoma" w:hAnsi="Tahoma" w:cs="Tahoma"/>
                <w:sz w:val="20"/>
                <w:szCs w:val="20"/>
              </w:rPr>
              <w:t xml:space="preserve"> temizliğinin yapılması</w:t>
            </w:r>
          </w:p>
        </w:tc>
      </w:tr>
      <w:tr w:rsidR="008F52C4" w:rsidRPr="00804531" w:rsidTr="00750443">
        <w:trPr>
          <w:trHeight w:val="868"/>
        </w:trPr>
        <w:tc>
          <w:tcPr>
            <w:tcW w:w="2968" w:type="dxa"/>
            <w:vMerge/>
          </w:tcPr>
          <w:p w:rsidR="008F52C4" w:rsidRPr="00804531" w:rsidRDefault="008F52C4" w:rsidP="007A424F">
            <w:pPr>
              <w:pStyle w:val="Default"/>
              <w:spacing w:before="131" w:after="200"/>
              <w:jc w:val="both"/>
              <w:rPr>
                <w:rFonts w:ascii="Tahoma" w:hAnsi="Tahoma" w:cs="Tahoma"/>
                <w:sz w:val="20"/>
                <w:szCs w:val="20"/>
              </w:rPr>
            </w:pPr>
          </w:p>
        </w:tc>
        <w:tc>
          <w:tcPr>
            <w:tcW w:w="5109" w:type="dxa"/>
          </w:tcPr>
          <w:p w:rsidR="008F52C4" w:rsidRPr="00804531" w:rsidRDefault="008F52C4" w:rsidP="00DC7B71">
            <w:pPr>
              <w:pStyle w:val="Default"/>
              <w:spacing w:before="131" w:after="200"/>
              <w:jc w:val="both"/>
              <w:rPr>
                <w:rFonts w:ascii="Tahoma" w:hAnsi="Tahoma" w:cs="Tahoma"/>
                <w:sz w:val="20"/>
                <w:szCs w:val="20"/>
              </w:rPr>
            </w:pPr>
            <w:r w:rsidRPr="00804531">
              <w:rPr>
                <w:rFonts w:ascii="Tahoma" w:hAnsi="Tahoma" w:cs="Tahoma"/>
                <w:sz w:val="20"/>
                <w:szCs w:val="20"/>
              </w:rPr>
              <w:t>Abdesthane ayrı bir bölüm olarak düzenlenmişse ‘Tuvalet ve Lavabolar’ maddesindeki düzenlemeler dikkate alınacaktır.</w:t>
            </w:r>
          </w:p>
        </w:tc>
        <w:tc>
          <w:tcPr>
            <w:tcW w:w="2627" w:type="dxa"/>
          </w:tcPr>
          <w:p w:rsidR="008F52C4" w:rsidRPr="00804531" w:rsidRDefault="008F52C4" w:rsidP="00CF7678">
            <w:pPr>
              <w:pStyle w:val="Default"/>
              <w:spacing w:before="131" w:after="200"/>
              <w:jc w:val="both"/>
              <w:rPr>
                <w:rFonts w:ascii="Tahoma" w:eastAsia="Times New Roman" w:hAnsi="Tahoma" w:cs="Tahoma"/>
                <w:bCs/>
                <w:sz w:val="20"/>
                <w:szCs w:val="20"/>
                <w:lang w:eastAsia="tr-TR"/>
              </w:rPr>
            </w:pPr>
          </w:p>
        </w:tc>
      </w:tr>
      <w:tr w:rsidR="00AC2493" w:rsidRPr="00804531" w:rsidTr="00750443">
        <w:trPr>
          <w:trHeight w:val="868"/>
        </w:trPr>
        <w:tc>
          <w:tcPr>
            <w:tcW w:w="2968" w:type="dxa"/>
            <w:vMerge/>
          </w:tcPr>
          <w:p w:rsidR="00AC2493" w:rsidRPr="00804531" w:rsidRDefault="00AC2493" w:rsidP="007A424F">
            <w:pPr>
              <w:pStyle w:val="Default"/>
              <w:spacing w:before="131" w:after="200"/>
              <w:jc w:val="both"/>
              <w:rPr>
                <w:rFonts w:ascii="Tahoma" w:hAnsi="Tahoma" w:cs="Tahoma"/>
                <w:sz w:val="20"/>
                <w:szCs w:val="20"/>
              </w:rPr>
            </w:pPr>
          </w:p>
        </w:tc>
        <w:tc>
          <w:tcPr>
            <w:tcW w:w="5109" w:type="dxa"/>
          </w:tcPr>
          <w:p w:rsidR="00AC2493" w:rsidRPr="00804531" w:rsidRDefault="00AC2493" w:rsidP="00CF7678">
            <w:pPr>
              <w:pStyle w:val="Default"/>
              <w:spacing w:before="131" w:after="200"/>
              <w:jc w:val="both"/>
              <w:rPr>
                <w:rFonts w:ascii="Tahoma" w:hAnsi="Tahoma" w:cs="Tahoma"/>
                <w:sz w:val="20"/>
                <w:szCs w:val="20"/>
              </w:rPr>
            </w:pPr>
            <w:r w:rsidRPr="00804531">
              <w:rPr>
                <w:rFonts w:ascii="Tahoma" w:hAnsi="Tahoma" w:cs="Tahoma"/>
                <w:sz w:val="20"/>
                <w:szCs w:val="20"/>
              </w:rPr>
              <w:t xml:space="preserve">Elle temas etmeden açılabilir-kapanabilir pedallı, sensörlü, vb. atık kumbaraları bulundurulacaktır. </w:t>
            </w:r>
          </w:p>
        </w:tc>
        <w:tc>
          <w:tcPr>
            <w:tcW w:w="2627" w:type="dxa"/>
          </w:tcPr>
          <w:p w:rsidR="00AC2493" w:rsidRPr="00804531" w:rsidRDefault="00AC2493" w:rsidP="007A424F">
            <w:pPr>
              <w:pStyle w:val="Default"/>
              <w:spacing w:before="131" w:after="200"/>
              <w:jc w:val="both"/>
              <w:rPr>
                <w:rFonts w:ascii="Tahoma" w:eastAsia="Times New Roman" w:hAnsi="Tahoma" w:cs="Tahoma"/>
                <w:bCs/>
                <w:sz w:val="20"/>
                <w:szCs w:val="20"/>
                <w:lang w:eastAsia="tr-TR"/>
              </w:rPr>
            </w:pPr>
          </w:p>
        </w:tc>
      </w:tr>
      <w:tr w:rsidR="000F6D0F" w:rsidRPr="00804531" w:rsidTr="003A06E2">
        <w:trPr>
          <w:trHeight w:val="5317"/>
        </w:trPr>
        <w:tc>
          <w:tcPr>
            <w:tcW w:w="2968" w:type="dxa"/>
          </w:tcPr>
          <w:p w:rsidR="000F6D0F" w:rsidRPr="00804531" w:rsidRDefault="000F6D0F" w:rsidP="007A424F">
            <w:pPr>
              <w:pStyle w:val="Default"/>
              <w:spacing w:before="131" w:after="200"/>
              <w:jc w:val="both"/>
              <w:rPr>
                <w:rFonts w:ascii="Tahoma" w:hAnsi="Tahoma" w:cs="Tahoma"/>
                <w:sz w:val="20"/>
                <w:szCs w:val="20"/>
              </w:rPr>
            </w:pPr>
          </w:p>
          <w:p w:rsidR="000F6D0F" w:rsidRPr="00804531" w:rsidRDefault="000F6D0F" w:rsidP="007A424F">
            <w:pPr>
              <w:pStyle w:val="Default"/>
              <w:spacing w:before="131" w:after="200"/>
              <w:jc w:val="both"/>
              <w:rPr>
                <w:rFonts w:ascii="Tahoma" w:hAnsi="Tahoma" w:cs="Tahoma"/>
                <w:sz w:val="20"/>
                <w:szCs w:val="20"/>
              </w:rPr>
            </w:pPr>
          </w:p>
          <w:p w:rsidR="000F6D0F" w:rsidRPr="00804531" w:rsidRDefault="000F6D0F" w:rsidP="007A424F">
            <w:pPr>
              <w:pStyle w:val="Default"/>
              <w:spacing w:before="131" w:after="200"/>
              <w:jc w:val="both"/>
              <w:rPr>
                <w:rFonts w:ascii="Tahoma" w:hAnsi="Tahoma" w:cs="Tahoma"/>
                <w:sz w:val="20"/>
                <w:szCs w:val="20"/>
              </w:rPr>
            </w:pPr>
          </w:p>
          <w:p w:rsidR="000F6D0F" w:rsidRPr="00804531" w:rsidRDefault="000F6D0F" w:rsidP="007A424F">
            <w:pPr>
              <w:pStyle w:val="Default"/>
              <w:spacing w:before="131" w:after="200"/>
              <w:jc w:val="both"/>
              <w:rPr>
                <w:rFonts w:ascii="Tahoma" w:hAnsi="Tahoma" w:cs="Tahoma"/>
                <w:b/>
                <w:sz w:val="20"/>
                <w:szCs w:val="20"/>
              </w:rPr>
            </w:pPr>
            <w:r w:rsidRPr="00804531">
              <w:rPr>
                <w:rFonts w:ascii="Tahoma" w:hAnsi="Tahoma" w:cs="Tahoma"/>
                <w:b/>
                <w:sz w:val="20"/>
                <w:szCs w:val="20"/>
              </w:rPr>
              <w:t>Misafirhane/Yurt/Pansiyon</w:t>
            </w:r>
          </w:p>
        </w:tc>
        <w:tc>
          <w:tcPr>
            <w:tcW w:w="7736" w:type="dxa"/>
            <w:gridSpan w:val="2"/>
          </w:tcPr>
          <w:p w:rsidR="000F6D0F" w:rsidRDefault="000F6D0F" w:rsidP="000F6D0F">
            <w:pPr>
              <w:pStyle w:val="Default"/>
              <w:spacing w:before="131" w:after="200"/>
              <w:jc w:val="both"/>
              <w:rPr>
                <w:rFonts w:ascii="Tahoma" w:hAnsi="Tahoma" w:cs="Tahoma"/>
                <w:sz w:val="20"/>
                <w:szCs w:val="20"/>
              </w:rPr>
            </w:pPr>
          </w:p>
          <w:p w:rsidR="000F6D0F" w:rsidRDefault="000F6D0F" w:rsidP="000F6D0F">
            <w:pPr>
              <w:pStyle w:val="Default"/>
              <w:spacing w:before="131" w:after="200"/>
              <w:jc w:val="both"/>
              <w:rPr>
                <w:rFonts w:ascii="Tahoma" w:hAnsi="Tahoma" w:cs="Tahoma"/>
                <w:sz w:val="20"/>
                <w:szCs w:val="20"/>
              </w:rPr>
            </w:pPr>
          </w:p>
          <w:p w:rsidR="000F6D0F" w:rsidRDefault="000F6D0F" w:rsidP="000F6D0F">
            <w:pPr>
              <w:pStyle w:val="Default"/>
              <w:spacing w:before="131" w:after="200"/>
              <w:jc w:val="both"/>
              <w:rPr>
                <w:rFonts w:ascii="Tahoma" w:hAnsi="Tahoma" w:cs="Tahoma"/>
                <w:sz w:val="20"/>
                <w:szCs w:val="20"/>
              </w:rPr>
            </w:pPr>
          </w:p>
          <w:p w:rsidR="000F6D0F" w:rsidRPr="00804531" w:rsidRDefault="000F6D0F" w:rsidP="000F6D0F">
            <w:pPr>
              <w:pStyle w:val="Default"/>
              <w:spacing w:before="131" w:after="200"/>
              <w:jc w:val="both"/>
              <w:rPr>
                <w:rFonts w:ascii="Tahoma" w:hAnsi="Tahoma" w:cs="Tahoma"/>
                <w:sz w:val="20"/>
                <w:szCs w:val="20"/>
              </w:rPr>
            </w:pPr>
            <w:r>
              <w:rPr>
                <w:rFonts w:ascii="Tahoma" w:hAnsi="Tahoma" w:cs="Tahoma"/>
                <w:sz w:val="20"/>
                <w:szCs w:val="20"/>
              </w:rPr>
              <w:t xml:space="preserve">Okulumuzda </w:t>
            </w:r>
            <w:r w:rsidRPr="000F6D0F">
              <w:rPr>
                <w:rFonts w:ascii="Tahoma" w:hAnsi="Tahoma" w:cs="Tahoma"/>
                <w:sz w:val="20"/>
                <w:szCs w:val="20"/>
              </w:rPr>
              <w:t>Misafirhane/Yurt/Pansiyon</w:t>
            </w:r>
            <w:r>
              <w:rPr>
                <w:rFonts w:ascii="Tahoma" w:hAnsi="Tahoma" w:cs="Tahoma"/>
                <w:sz w:val="20"/>
                <w:szCs w:val="20"/>
              </w:rPr>
              <w:t xml:space="preserve"> </w:t>
            </w:r>
            <w:r>
              <w:rPr>
                <w:rFonts w:ascii="Tahoma" w:hAnsi="Tahoma" w:cs="Tahoma"/>
                <w:sz w:val="20"/>
                <w:szCs w:val="20"/>
              </w:rPr>
              <w:t>bulunmamaktadır.</w:t>
            </w:r>
          </w:p>
        </w:tc>
      </w:tr>
      <w:tr w:rsidR="000F6D0F" w:rsidRPr="00804531" w:rsidTr="00122D17">
        <w:trPr>
          <w:trHeight w:val="1091"/>
        </w:trPr>
        <w:tc>
          <w:tcPr>
            <w:tcW w:w="2968" w:type="dxa"/>
          </w:tcPr>
          <w:p w:rsidR="000F6D0F" w:rsidRPr="000F6D0F" w:rsidRDefault="000F6D0F" w:rsidP="007A424F">
            <w:pPr>
              <w:pStyle w:val="Default"/>
              <w:spacing w:before="131" w:after="200"/>
              <w:jc w:val="both"/>
              <w:rPr>
                <w:rFonts w:ascii="Tahoma" w:hAnsi="Tahoma" w:cs="Tahoma"/>
                <w:b/>
                <w:sz w:val="20"/>
                <w:szCs w:val="20"/>
              </w:rPr>
            </w:pPr>
            <w:r w:rsidRPr="000F6D0F">
              <w:rPr>
                <w:rFonts w:ascii="Tahoma" w:hAnsi="Tahoma" w:cs="Tahoma"/>
                <w:b/>
                <w:sz w:val="20"/>
                <w:szCs w:val="20"/>
              </w:rPr>
              <w:lastRenderedPageBreak/>
              <w:t xml:space="preserve">Çamaşır </w:t>
            </w:r>
            <w:proofErr w:type="spellStart"/>
            <w:r w:rsidRPr="000F6D0F">
              <w:rPr>
                <w:rFonts w:ascii="Tahoma" w:hAnsi="Tahoma" w:cs="Tahoma"/>
                <w:b/>
                <w:sz w:val="20"/>
                <w:szCs w:val="20"/>
              </w:rPr>
              <w:t>Hİzmetleri</w:t>
            </w:r>
            <w:proofErr w:type="spellEnd"/>
          </w:p>
        </w:tc>
        <w:tc>
          <w:tcPr>
            <w:tcW w:w="7736" w:type="dxa"/>
            <w:gridSpan w:val="2"/>
          </w:tcPr>
          <w:p w:rsidR="000F6D0F" w:rsidRPr="00804531" w:rsidRDefault="000F6D0F" w:rsidP="005442F0">
            <w:pPr>
              <w:pStyle w:val="Default"/>
              <w:spacing w:before="131" w:after="200"/>
              <w:jc w:val="both"/>
              <w:rPr>
                <w:rFonts w:ascii="Tahoma" w:hAnsi="Tahoma" w:cs="Tahoma"/>
                <w:sz w:val="20"/>
                <w:szCs w:val="20"/>
              </w:rPr>
            </w:pPr>
            <w:r>
              <w:rPr>
                <w:rFonts w:ascii="Tahoma" w:hAnsi="Tahoma" w:cs="Tahoma"/>
                <w:sz w:val="20"/>
                <w:szCs w:val="20"/>
              </w:rPr>
              <w:t xml:space="preserve">Okulumuzda </w:t>
            </w:r>
            <w:r>
              <w:rPr>
                <w:rFonts w:ascii="Tahoma" w:hAnsi="Tahoma" w:cs="Tahoma"/>
                <w:sz w:val="20"/>
                <w:szCs w:val="20"/>
              </w:rPr>
              <w:t>çamaşır h</w:t>
            </w:r>
            <w:r w:rsidRPr="000F6D0F">
              <w:rPr>
                <w:rFonts w:ascii="Tahoma" w:hAnsi="Tahoma" w:cs="Tahoma"/>
                <w:sz w:val="20"/>
                <w:szCs w:val="20"/>
              </w:rPr>
              <w:t>i</w:t>
            </w:r>
            <w:r w:rsidRPr="000F6D0F">
              <w:rPr>
                <w:rFonts w:ascii="Tahoma" w:hAnsi="Tahoma" w:cs="Tahoma"/>
                <w:sz w:val="20"/>
                <w:szCs w:val="20"/>
              </w:rPr>
              <w:t>zmetleri</w:t>
            </w:r>
            <w:r>
              <w:rPr>
                <w:rFonts w:ascii="Tahoma" w:hAnsi="Tahoma" w:cs="Tahoma"/>
                <w:sz w:val="20"/>
                <w:szCs w:val="20"/>
              </w:rPr>
              <w:t xml:space="preserve"> veren bir bölüm </w:t>
            </w:r>
            <w:r>
              <w:rPr>
                <w:rFonts w:ascii="Tahoma" w:hAnsi="Tahoma" w:cs="Tahoma"/>
                <w:sz w:val="20"/>
                <w:szCs w:val="20"/>
              </w:rPr>
              <w:t>bulunmamaktadır.</w:t>
            </w:r>
          </w:p>
        </w:tc>
      </w:tr>
      <w:tr w:rsidR="00A55F7E" w:rsidRPr="00804531" w:rsidTr="00750443">
        <w:trPr>
          <w:trHeight w:val="2187"/>
        </w:trPr>
        <w:tc>
          <w:tcPr>
            <w:tcW w:w="2968" w:type="dxa"/>
            <w:vMerge w:val="restart"/>
          </w:tcPr>
          <w:p w:rsidR="00A55F7E" w:rsidRPr="00804531" w:rsidRDefault="00A55F7E" w:rsidP="007A424F">
            <w:pPr>
              <w:pStyle w:val="Default"/>
              <w:spacing w:before="131" w:after="200"/>
              <w:jc w:val="both"/>
              <w:rPr>
                <w:rFonts w:ascii="Tahoma" w:hAnsi="Tahoma" w:cs="Tahoma"/>
                <w:b/>
                <w:sz w:val="20"/>
                <w:szCs w:val="20"/>
              </w:rPr>
            </w:pPr>
          </w:p>
          <w:p w:rsidR="00A55F7E" w:rsidRPr="00804531" w:rsidRDefault="00A55F7E" w:rsidP="007A424F">
            <w:pPr>
              <w:pStyle w:val="Default"/>
              <w:spacing w:before="131" w:after="200"/>
              <w:jc w:val="both"/>
              <w:rPr>
                <w:rFonts w:ascii="Tahoma" w:hAnsi="Tahoma" w:cs="Tahoma"/>
                <w:b/>
                <w:sz w:val="20"/>
                <w:szCs w:val="20"/>
              </w:rPr>
            </w:pPr>
          </w:p>
          <w:p w:rsidR="00A55F7E" w:rsidRPr="00804531" w:rsidRDefault="00A55F7E" w:rsidP="007A424F">
            <w:pPr>
              <w:pStyle w:val="Default"/>
              <w:spacing w:before="131" w:after="200"/>
              <w:jc w:val="both"/>
              <w:rPr>
                <w:rFonts w:ascii="Tahoma" w:hAnsi="Tahoma" w:cs="Tahoma"/>
                <w:b/>
                <w:sz w:val="20"/>
                <w:szCs w:val="20"/>
              </w:rPr>
            </w:pPr>
            <w:r w:rsidRPr="00804531">
              <w:rPr>
                <w:rFonts w:ascii="Tahoma" w:hAnsi="Tahoma" w:cs="Tahoma"/>
                <w:b/>
                <w:sz w:val="20"/>
                <w:szCs w:val="20"/>
              </w:rPr>
              <w:t>Teknik Hizmetler</w:t>
            </w:r>
          </w:p>
        </w:tc>
        <w:tc>
          <w:tcPr>
            <w:tcW w:w="5109" w:type="dxa"/>
          </w:tcPr>
          <w:p w:rsidR="00FF4AD6" w:rsidRPr="00804531" w:rsidRDefault="00A55F7E" w:rsidP="00671E15">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 xml:space="preserve">Kuruluştaki tüm tesisat, donanım, makine ve ekipmanların (enerji, ısıtma, havalandırma, iklimlendirme ekipmanları, bulaşık, çamaşır makineleri, buzdolapları, asansörler vb.) bakım ve temizlik planına uygun ve periyodik olarak kontrolleri eğitimli ve yetkili kişi ve kuruluşlarca </w:t>
            </w:r>
            <w:proofErr w:type="gramStart"/>
            <w:r w:rsidRPr="00804531">
              <w:rPr>
                <w:rFonts w:ascii="Tahoma" w:hAnsi="Tahoma" w:cs="Tahoma"/>
                <w:color w:val="auto"/>
                <w:sz w:val="20"/>
                <w:szCs w:val="20"/>
              </w:rPr>
              <w:t>yaptırılması  sağlanacaktır</w:t>
            </w:r>
            <w:proofErr w:type="gramEnd"/>
            <w:r w:rsidRPr="00804531">
              <w:rPr>
                <w:rFonts w:ascii="Tahoma" w:hAnsi="Tahoma" w:cs="Tahoma"/>
                <w:color w:val="auto"/>
                <w:sz w:val="20"/>
                <w:szCs w:val="20"/>
              </w:rPr>
              <w:t xml:space="preserve">. </w:t>
            </w:r>
          </w:p>
          <w:p w:rsidR="00A55F7E" w:rsidRPr="00804531" w:rsidRDefault="00A55F7E" w:rsidP="00671E15">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Bakım ve temizlik kayıtları dosyalanacaktır.</w:t>
            </w:r>
          </w:p>
        </w:tc>
        <w:tc>
          <w:tcPr>
            <w:tcW w:w="2627" w:type="dxa"/>
          </w:tcPr>
          <w:p w:rsidR="00A55F7E" w:rsidRPr="00804531" w:rsidRDefault="00A55F7E" w:rsidP="00CB7313">
            <w:pPr>
              <w:pStyle w:val="Default"/>
              <w:spacing w:before="131" w:after="200"/>
              <w:jc w:val="both"/>
              <w:rPr>
                <w:rFonts w:ascii="Tahoma" w:hAnsi="Tahoma" w:cs="Tahoma"/>
                <w:sz w:val="20"/>
                <w:szCs w:val="20"/>
              </w:rPr>
            </w:pPr>
            <w:r w:rsidRPr="00804531">
              <w:rPr>
                <w:rFonts w:ascii="Tahoma" w:hAnsi="Tahoma" w:cs="Tahoma"/>
                <w:sz w:val="20"/>
                <w:szCs w:val="20"/>
              </w:rPr>
              <w:t>Temizlik ve Dezenfeksiyon Planı</w:t>
            </w:r>
          </w:p>
          <w:p w:rsidR="00A55F7E" w:rsidRPr="00804531" w:rsidRDefault="00A55F7E" w:rsidP="007A424F">
            <w:pPr>
              <w:pStyle w:val="Default"/>
              <w:spacing w:before="131" w:after="200"/>
              <w:jc w:val="both"/>
              <w:rPr>
                <w:rFonts w:ascii="Tahoma" w:hAnsi="Tahoma" w:cs="Tahoma"/>
                <w:sz w:val="20"/>
                <w:szCs w:val="20"/>
              </w:rPr>
            </w:pPr>
          </w:p>
        </w:tc>
      </w:tr>
      <w:tr w:rsidR="00A55F7E" w:rsidRPr="00804531" w:rsidTr="00750443">
        <w:trPr>
          <w:trHeight w:val="915"/>
        </w:trPr>
        <w:tc>
          <w:tcPr>
            <w:tcW w:w="2968" w:type="dxa"/>
            <w:vMerge/>
          </w:tcPr>
          <w:p w:rsidR="00A55F7E" w:rsidRPr="00804531" w:rsidRDefault="00A55F7E" w:rsidP="007A424F">
            <w:pPr>
              <w:pStyle w:val="Default"/>
              <w:spacing w:before="131" w:after="200"/>
              <w:jc w:val="both"/>
              <w:rPr>
                <w:rFonts w:ascii="Tahoma" w:hAnsi="Tahoma" w:cs="Tahoma"/>
                <w:sz w:val="20"/>
                <w:szCs w:val="20"/>
              </w:rPr>
            </w:pPr>
          </w:p>
        </w:tc>
        <w:tc>
          <w:tcPr>
            <w:tcW w:w="5109" w:type="dxa"/>
          </w:tcPr>
          <w:p w:rsidR="00A55F7E" w:rsidRPr="00804531" w:rsidRDefault="00A55F7E" w:rsidP="00A67B99">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 xml:space="preserve">Teknik hizmetlerin, dışarıdan temin edildiği durumlarda kuruluşun tüm </w:t>
            </w:r>
            <w:proofErr w:type="gramStart"/>
            <w:r w:rsidRPr="00804531">
              <w:rPr>
                <w:rFonts w:ascii="Tahoma" w:hAnsi="Tahoma" w:cs="Tahoma"/>
                <w:color w:val="auto"/>
                <w:sz w:val="20"/>
                <w:szCs w:val="20"/>
              </w:rPr>
              <w:t>hijyen</w:t>
            </w:r>
            <w:proofErr w:type="gramEnd"/>
            <w:r w:rsidRPr="00804531">
              <w:rPr>
                <w:rFonts w:ascii="Tahoma" w:hAnsi="Tahoma" w:cs="Tahoma"/>
                <w:color w:val="auto"/>
                <w:sz w:val="20"/>
                <w:szCs w:val="20"/>
              </w:rPr>
              <w:t xml:space="preserve"> ve sanitasyon kurallarına uyum göstermesi sağlanacaktır.</w:t>
            </w:r>
          </w:p>
        </w:tc>
        <w:tc>
          <w:tcPr>
            <w:tcW w:w="2627" w:type="dxa"/>
          </w:tcPr>
          <w:p w:rsidR="00A55F7E" w:rsidRPr="00804531" w:rsidRDefault="00A55F7E" w:rsidP="007A424F">
            <w:pPr>
              <w:pStyle w:val="Default"/>
              <w:spacing w:before="131" w:after="200"/>
              <w:jc w:val="both"/>
              <w:rPr>
                <w:rFonts w:ascii="Tahoma" w:hAnsi="Tahoma" w:cs="Tahoma"/>
                <w:sz w:val="20"/>
                <w:szCs w:val="20"/>
              </w:rPr>
            </w:pPr>
          </w:p>
        </w:tc>
      </w:tr>
      <w:tr w:rsidR="00F30732" w:rsidRPr="00804531" w:rsidTr="00750443">
        <w:trPr>
          <w:trHeight w:val="987"/>
        </w:trPr>
        <w:tc>
          <w:tcPr>
            <w:tcW w:w="2968" w:type="dxa"/>
          </w:tcPr>
          <w:p w:rsidR="00FF4AD6" w:rsidRPr="00804531" w:rsidRDefault="00FF4AD6" w:rsidP="007A424F">
            <w:pPr>
              <w:pStyle w:val="Default"/>
              <w:spacing w:before="131" w:after="200"/>
              <w:jc w:val="both"/>
              <w:rPr>
                <w:rFonts w:ascii="Tahoma" w:hAnsi="Tahoma" w:cs="Tahoma"/>
                <w:b/>
                <w:sz w:val="20"/>
                <w:szCs w:val="20"/>
              </w:rPr>
            </w:pPr>
          </w:p>
          <w:p w:rsidR="00F30732" w:rsidRPr="00804531" w:rsidRDefault="00F30732" w:rsidP="007A424F">
            <w:pPr>
              <w:pStyle w:val="Default"/>
              <w:spacing w:before="131" w:after="200"/>
              <w:jc w:val="both"/>
              <w:rPr>
                <w:rFonts w:ascii="Tahoma" w:hAnsi="Tahoma" w:cs="Tahoma"/>
                <w:b/>
                <w:sz w:val="20"/>
                <w:szCs w:val="20"/>
              </w:rPr>
            </w:pPr>
            <w:r w:rsidRPr="00804531">
              <w:rPr>
                <w:rFonts w:ascii="Tahoma" w:hAnsi="Tahoma" w:cs="Tahoma"/>
                <w:b/>
                <w:sz w:val="20"/>
                <w:szCs w:val="20"/>
              </w:rPr>
              <w:t>Su Depoları</w:t>
            </w:r>
          </w:p>
        </w:tc>
        <w:tc>
          <w:tcPr>
            <w:tcW w:w="5109" w:type="dxa"/>
          </w:tcPr>
          <w:p w:rsidR="00F30732" w:rsidRPr="00804531" w:rsidRDefault="00671E15" w:rsidP="007A424F">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 xml:space="preserve">Mevcut su depolarının kullanımında salgın hastalıklara yönelik riskleri önlemek ve </w:t>
            </w:r>
            <w:proofErr w:type="gramStart"/>
            <w:r w:rsidRPr="00804531">
              <w:rPr>
                <w:rFonts w:ascii="Tahoma" w:hAnsi="Tahoma" w:cs="Tahoma"/>
                <w:color w:val="auto"/>
                <w:sz w:val="20"/>
                <w:szCs w:val="20"/>
              </w:rPr>
              <w:t>hijyen</w:t>
            </w:r>
            <w:proofErr w:type="gramEnd"/>
            <w:r w:rsidRPr="00804531">
              <w:rPr>
                <w:rFonts w:ascii="Tahoma" w:hAnsi="Tahoma" w:cs="Tahoma"/>
                <w:color w:val="auto"/>
                <w:sz w:val="20"/>
                <w:szCs w:val="20"/>
              </w:rPr>
              <w:t xml:space="preserve"> ve sanitasyon sürekliliğini sağlamak için güncel yasal şartlara uygunluk sağlanacaktır.</w:t>
            </w:r>
          </w:p>
        </w:tc>
        <w:tc>
          <w:tcPr>
            <w:tcW w:w="2627" w:type="dxa"/>
          </w:tcPr>
          <w:p w:rsidR="00F30732" w:rsidRPr="00804531" w:rsidRDefault="00350B44" w:rsidP="007A424F">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İnsani Tüketim Amaçlı Sular Hakkında Yönetmelik</w:t>
            </w:r>
          </w:p>
        </w:tc>
      </w:tr>
      <w:tr w:rsidR="00F30732" w:rsidRPr="00804531" w:rsidTr="00750443">
        <w:trPr>
          <w:trHeight w:val="1166"/>
        </w:trPr>
        <w:tc>
          <w:tcPr>
            <w:tcW w:w="2968" w:type="dxa"/>
          </w:tcPr>
          <w:p w:rsidR="00F30732" w:rsidRPr="00804531" w:rsidRDefault="00F30732" w:rsidP="007A424F">
            <w:pPr>
              <w:pStyle w:val="Default"/>
              <w:spacing w:before="131" w:after="200"/>
              <w:jc w:val="both"/>
              <w:rPr>
                <w:rFonts w:ascii="Tahoma" w:hAnsi="Tahoma" w:cs="Tahoma"/>
                <w:b/>
                <w:sz w:val="20"/>
                <w:szCs w:val="20"/>
              </w:rPr>
            </w:pPr>
            <w:r w:rsidRPr="00804531">
              <w:rPr>
                <w:rFonts w:ascii="Tahoma" w:hAnsi="Tahoma" w:cs="Tahoma"/>
                <w:b/>
                <w:sz w:val="20"/>
                <w:szCs w:val="20"/>
              </w:rPr>
              <w:t>Diğer Kullanım Alanları (Arşiv, Sığınak, malzeme Deposu vb.)</w:t>
            </w:r>
          </w:p>
        </w:tc>
        <w:tc>
          <w:tcPr>
            <w:tcW w:w="5109" w:type="dxa"/>
          </w:tcPr>
          <w:p w:rsidR="00F30732" w:rsidRPr="00804531" w:rsidRDefault="00671E15" w:rsidP="00A86042">
            <w:pPr>
              <w:pStyle w:val="Default"/>
              <w:spacing w:before="131" w:after="200"/>
              <w:jc w:val="both"/>
              <w:rPr>
                <w:rFonts w:ascii="Tahoma" w:hAnsi="Tahoma" w:cs="Tahoma"/>
                <w:color w:val="auto"/>
                <w:sz w:val="20"/>
                <w:szCs w:val="20"/>
              </w:rPr>
            </w:pPr>
            <w:r w:rsidRPr="00804531">
              <w:rPr>
                <w:rFonts w:ascii="Tahoma" w:hAnsi="Tahoma" w:cs="Tahoma"/>
                <w:color w:val="auto"/>
                <w:sz w:val="20"/>
                <w:szCs w:val="20"/>
              </w:rPr>
              <w:t xml:space="preserve">Kuruluşta yer alan diğer kullanım alanlarının, genel </w:t>
            </w:r>
            <w:proofErr w:type="gramStart"/>
            <w:r w:rsidRPr="00804531">
              <w:rPr>
                <w:rFonts w:ascii="Tahoma" w:hAnsi="Tahoma" w:cs="Tahoma"/>
                <w:color w:val="auto"/>
                <w:sz w:val="20"/>
                <w:szCs w:val="20"/>
              </w:rPr>
              <w:t>hijyen</w:t>
            </w:r>
            <w:proofErr w:type="gramEnd"/>
            <w:r w:rsidRPr="00804531">
              <w:rPr>
                <w:rFonts w:ascii="Tahoma" w:hAnsi="Tahoma" w:cs="Tahoma"/>
                <w:color w:val="auto"/>
                <w:sz w:val="20"/>
                <w:szCs w:val="20"/>
              </w:rPr>
              <w:t xml:space="preserve"> ve </w:t>
            </w:r>
            <w:r w:rsidR="00A86042" w:rsidRPr="00804531">
              <w:rPr>
                <w:rFonts w:ascii="Tahoma" w:hAnsi="Tahoma" w:cs="Tahoma"/>
                <w:color w:val="auto"/>
                <w:sz w:val="20"/>
                <w:szCs w:val="20"/>
              </w:rPr>
              <w:t>enfeksiyon risk yönetim ilkelerine uygun</w:t>
            </w:r>
            <w:r w:rsidRPr="00804531">
              <w:rPr>
                <w:rFonts w:ascii="Tahoma" w:hAnsi="Tahoma" w:cs="Tahoma"/>
                <w:color w:val="auto"/>
                <w:sz w:val="20"/>
                <w:szCs w:val="20"/>
              </w:rPr>
              <w:t xml:space="preserve"> kapasite kullanım, temizlik ve dezenfeksiyon, uygun KKD kullanımı vb. şartları konusunda uygulamalar yapılacaktır.</w:t>
            </w:r>
          </w:p>
        </w:tc>
        <w:tc>
          <w:tcPr>
            <w:tcW w:w="2627" w:type="dxa"/>
          </w:tcPr>
          <w:p w:rsidR="00671E15" w:rsidRPr="00804531" w:rsidRDefault="00671E15" w:rsidP="00A86042">
            <w:pPr>
              <w:pStyle w:val="Default"/>
              <w:spacing w:before="131" w:after="200"/>
              <w:jc w:val="both"/>
              <w:rPr>
                <w:rFonts w:ascii="Tahoma" w:hAnsi="Tahoma" w:cs="Tahoma"/>
                <w:sz w:val="20"/>
                <w:szCs w:val="20"/>
              </w:rPr>
            </w:pPr>
            <w:r w:rsidRPr="00804531">
              <w:rPr>
                <w:rFonts w:ascii="Tahoma" w:hAnsi="Tahoma" w:cs="Tahoma"/>
                <w:sz w:val="20"/>
                <w:szCs w:val="20"/>
              </w:rPr>
              <w:t xml:space="preserve">Temizlik ve Dezenfeksiyon </w:t>
            </w:r>
            <w:r w:rsidR="00A86042" w:rsidRPr="00804531">
              <w:rPr>
                <w:rFonts w:ascii="Tahoma" w:hAnsi="Tahoma" w:cs="Tahoma"/>
                <w:sz w:val="20"/>
                <w:szCs w:val="20"/>
              </w:rPr>
              <w:t>Planı</w:t>
            </w:r>
          </w:p>
        </w:tc>
      </w:tr>
    </w:tbl>
    <w:p w:rsidR="00E61130" w:rsidRPr="00804531" w:rsidRDefault="00E61130" w:rsidP="00E61130">
      <w:pPr>
        <w:rPr>
          <w:rFonts w:ascii="Tahoma" w:hAnsi="Tahoma" w:cs="Tahoma"/>
        </w:rPr>
      </w:pPr>
    </w:p>
    <w:p w:rsidR="00FF4AD6" w:rsidRPr="00804531" w:rsidRDefault="00FF4AD6" w:rsidP="00E61130">
      <w:pPr>
        <w:rPr>
          <w:rFonts w:ascii="Tahoma" w:hAnsi="Tahoma" w:cs="Tahoma"/>
        </w:rPr>
      </w:pPr>
    </w:p>
    <w:p w:rsidR="002D1232" w:rsidRPr="00804531" w:rsidRDefault="002D1232" w:rsidP="00E61130">
      <w:pPr>
        <w:rPr>
          <w:rFonts w:ascii="Tahoma" w:hAnsi="Tahoma" w:cs="Tahoma"/>
        </w:rPr>
      </w:pPr>
      <w:r w:rsidRPr="00804531">
        <w:rPr>
          <w:rFonts w:ascii="Tahoma" w:hAnsi="Tahoma" w:cs="Tahoma"/>
        </w:rPr>
        <w:t>Planı hazırlayan</w:t>
      </w:r>
      <w:r w:rsidRPr="00804531">
        <w:rPr>
          <w:rFonts w:ascii="Tahoma" w:hAnsi="Tahoma" w:cs="Tahoma"/>
        </w:rPr>
        <w:tab/>
      </w:r>
      <w:r w:rsidRPr="00804531">
        <w:rPr>
          <w:rFonts w:ascii="Tahoma" w:hAnsi="Tahoma" w:cs="Tahoma"/>
        </w:rPr>
        <w:tab/>
      </w:r>
      <w:r w:rsidRPr="00804531">
        <w:rPr>
          <w:rFonts w:ascii="Tahoma" w:hAnsi="Tahoma" w:cs="Tahoma"/>
        </w:rPr>
        <w:tab/>
      </w:r>
      <w:r w:rsidRPr="00804531">
        <w:rPr>
          <w:rFonts w:ascii="Tahoma" w:hAnsi="Tahoma" w:cs="Tahoma"/>
        </w:rPr>
        <w:tab/>
      </w:r>
      <w:r w:rsidRPr="00804531">
        <w:rPr>
          <w:rFonts w:ascii="Tahoma" w:hAnsi="Tahoma" w:cs="Tahoma"/>
        </w:rPr>
        <w:tab/>
      </w:r>
      <w:r w:rsidRPr="00804531">
        <w:rPr>
          <w:rFonts w:ascii="Tahoma" w:hAnsi="Tahoma" w:cs="Tahoma"/>
        </w:rPr>
        <w:tab/>
      </w:r>
      <w:r w:rsidRPr="00804531">
        <w:rPr>
          <w:rFonts w:ascii="Tahoma" w:hAnsi="Tahoma" w:cs="Tahoma"/>
        </w:rPr>
        <w:tab/>
      </w:r>
      <w:r w:rsidR="006A2D9A" w:rsidRPr="00804531">
        <w:rPr>
          <w:rFonts w:ascii="Tahoma" w:hAnsi="Tahoma" w:cs="Tahoma"/>
        </w:rPr>
        <w:tab/>
      </w:r>
    </w:p>
    <w:p w:rsidR="002D1232" w:rsidRPr="00804531" w:rsidRDefault="009F7EDA" w:rsidP="002D1232">
      <w:pPr>
        <w:rPr>
          <w:rFonts w:ascii="Tahoma" w:hAnsi="Tahoma" w:cs="Tahoma"/>
        </w:rPr>
      </w:pPr>
      <w:r>
        <w:rPr>
          <w:rFonts w:ascii="Tahoma" w:hAnsi="Tahoma" w:cs="Tahoma"/>
        </w:rPr>
        <w:t>Bülent GÜREL</w:t>
      </w:r>
      <w:r w:rsidR="002D1232" w:rsidRPr="00804531">
        <w:rPr>
          <w:rFonts w:ascii="Tahoma" w:hAnsi="Tahoma" w:cs="Tahoma"/>
        </w:rPr>
        <w:tab/>
      </w:r>
      <w:r w:rsidR="002D1232" w:rsidRPr="00804531">
        <w:rPr>
          <w:rFonts w:ascii="Tahoma" w:hAnsi="Tahoma" w:cs="Tahoma"/>
        </w:rPr>
        <w:tab/>
      </w:r>
      <w:r w:rsidR="002D1232" w:rsidRPr="00804531">
        <w:rPr>
          <w:rFonts w:ascii="Tahoma" w:hAnsi="Tahoma" w:cs="Tahoma"/>
        </w:rPr>
        <w:tab/>
      </w:r>
      <w:r w:rsidR="002D1232" w:rsidRPr="00804531">
        <w:rPr>
          <w:rFonts w:ascii="Tahoma" w:hAnsi="Tahoma" w:cs="Tahoma"/>
        </w:rPr>
        <w:tab/>
      </w:r>
      <w:r w:rsidR="002D1232" w:rsidRPr="00804531">
        <w:rPr>
          <w:rFonts w:ascii="Tahoma" w:hAnsi="Tahoma" w:cs="Tahoma"/>
        </w:rPr>
        <w:tab/>
      </w:r>
      <w:r w:rsidR="000624E9">
        <w:rPr>
          <w:rFonts w:ascii="Tahoma" w:hAnsi="Tahoma" w:cs="Tahoma"/>
        </w:rPr>
        <w:t xml:space="preserve">                                   </w:t>
      </w:r>
      <w:r>
        <w:rPr>
          <w:rFonts w:ascii="Tahoma" w:hAnsi="Tahoma" w:cs="Tahoma"/>
        </w:rPr>
        <w:t xml:space="preserve">            Abdullah KAVAL</w:t>
      </w:r>
    </w:p>
    <w:p w:rsidR="009F7EDA" w:rsidRDefault="000624E9" w:rsidP="002D1232">
      <w:pPr>
        <w:rPr>
          <w:rFonts w:ascii="Tahoma" w:hAnsi="Tahoma" w:cs="Tahoma"/>
        </w:rPr>
      </w:pPr>
      <w:r>
        <w:rPr>
          <w:rFonts w:ascii="Tahoma" w:hAnsi="Tahoma" w:cs="Tahoma"/>
        </w:rPr>
        <w:t>Müdür Yardımcısı</w:t>
      </w:r>
      <w:r w:rsidR="002D1232" w:rsidRPr="00804531">
        <w:rPr>
          <w:rFonts w:ascii="Tahoma" w:hAnsi="Tahoma" w:cs="Tahoma"/>
        </w:rPr>
        <w:tab/>
      </w:r>
      <w:r w:rsidR="002D1232" w:rsidRPr="00804531">
        <w:rPr>
          <w:rFonts w:ascii="Tahoma" w:hAnsi="Tahoma" w:cs="Tahoma"/>
        </w:rPr>
        <w:tab/>
      </w:r>
      <w:r w:rsidR="002D1232" w:rsidRPr="00804531">
        <w:rPr>
          <w:rFonts w:ascii="Tahoma" w:hAnsi="Tahoma" w:cs="Tahoma"/>
        </w:rPr>
        <w:tab/>
      </w:r>
      <w:r w:rsidR="002D1232" w:rsidRPr="00804531">
        <w:rPr>
          <w:rFonts w:ascii="Tahoma" w:hAnsi="Tahoma" w:cs="Tahoma"/>
        </w:rPr>
        <w:tab/>
      </w:r>
      <w:r w:rsidR="009F7EDA">
        <w:rPr>
          <w:rFonts w:ascii="Tahoma" w:hAnsi="Tahoma" w:cs="Tahoma"/>
        </w:rPr>
        <w:t xml:space="preserve">                                                  </w:t>
      </w:r>
      <w:r w:rsidR="009F7EDA" w:rsidRPr="00804531">
        <w:rPr>
          <w:rFonts w:ascii="Tahoma" w:hAnsi="Tahoma" w:cs="Tahoma"/>
        </w:rPr>
        <w:t>Okul Müdürü</w:t>
      </w:r>
      <w:r w:rsidR="009F7EDA">
        <w:rPr>
          <w:rFonts w:ascii="Tahoma" w:hAnsi="Tahoma" w:cs="Tahoma"/>
        </w:rPr>
        <w:t xml:space="preserve"> </w:t>
      </w:r>
    </w:p>
    <w:p w:rsidR="00B51147" w:rsidRDefault="000624E9" w:rsidP="006A2D9A">
      <w:pPr>
        <w:rPr>
          <w:rFonts w:ascii="Tahoma" w:hAnsi="Tahoma" w:cs="Tahoma"/>
        </w:rPr>
      </w:pPr>
      <w:r>
        <w:rPr>
          <w:rFonts w:ascii="Tahoma" w:hAnsi="Tahoma" w:cs="Tahoma"/>
        </w:rPr>
        <w:t>(</w:t>
      </w:r>
      <w:r w:rsidR="002D1232" w:rsidRPr="00804531">
        <w:rPr>
          <w:rFonts w:ascii="Tahoma" w:hAnsi="Tahoma" w:cs="Tahoma"/>
        </w:rPr>
        <w:t xml:space="preserve"> İmza)</w:t>
      </w:r>
      <w:r w:rsidR="009F7EDA">
        <w:rPr>
          <w:rFonts w:ascii="Tahoma" w:hAnsi="Tahoma" w:cs="Tahoma"/>
        </w:rPr>
        <w:t xml:space="preserve">                                                                                                         </w:t>
      </w:r>
      <w:r>
        <w:rPr>
          <w:rFonts w:ascii="Tahoma" w:hAnsi="Tahoma" w:cs="Tahoma"/>
        </w:rPr>
        <w:t>(</w:t>
      </w:r>
      <w:r w:rsidR="002D1232" w:rsidRPr="00804531">
        <w:rPr>
          <w:rFonts w:ascii="Tahoma" w:hAnsi="Tahoma" w:cs="Tahoma"/>
        </w:rPr>
        <w:t xml:space="preserve"> İmza)</w:t>
      </w: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0624E9" w:rsidRDefault="000624E9"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2B7BF4" w:rsidRDefault="002B7BF4"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9F7EDA" w:rsidRDefault="009F7EDA" w:rsidP="007E2EB4">
      <w:pPr>
        <w:spacing w:after="0"/>
        <w:jc w:val="center"/>
        <w:rPr>
          <w:rFonts w:ascii="Times New Roman" w:hAnsi="Times New Roman" w:cs="Times New Roman"/>
          <w:b/>
          <w:sz w:val="28"/>
        </w:rPr>
      </w:pPr>
    </w:p>
    <w:p w:rsidR="002B7BF4" w:rsidRDefault="002B7BF4"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0A0099" w:rsidRDefault="000A0099" w:rsidP="007E2EB4">
      <w:pPr>
        <w:spacing w:after="0"/>
        <w:jc w:val="center"/>
        <w:rPr>
          <w:rFonts w:ascii="Times New Roman" w:hAnsi="Times New Roman" w:cs="Times New Roman"/>
          <w:b/>
          <w:sz w:val="28"/>
        </w:rPr>
      </w:pPr>
    </w:p>
    <w:p w:rsidR="000A0099" w:rsidRDefault="000A0099" w:rsidP="007E2EB4">
      <w:pPr>
        <w:spacing w:after="0"/>
        <w:jc w:val="center"/>
        <w:rPr>
          <w:rFonts w:ascii="Times New Roman" w:hAnsi="Times New Roman" w:cs="Times New Roman"/>
          <w:b/>
          <w:sz w:val="28"/>
        </w:rPr>
      </w:pPr>
    </w:p>
    <w:p w:rsidR="000A0099" w:rsidRDefault="000A0099" w:rsidP="007E2EB4">
      <w:pPr>
        <w:spacing w:after="0"/>
        <w:jc w:val="center"/>
        <w:rPr>
          <w:rFonts w:ascii="Times New Roman" w:hAnsi="Times New Roman" w:cs="Times New Roman"/>
          <w:b/>
          <w:sz w:val="28"/>
        </w:rPr>
      </w:pPr>
    </w:p>
    <w:p w:rsidR="000A0099" w:rsidRDefault="000A0099" w:rsidP="007E2EB4">
      <w:pPr>
        <w:spacing w:after="0"/>
        <w:jc w:val="center"/>
        <w:rPr>
          <w:rFonts w:ascii="Times New Roman" w:hAnsi="Times New Roman" w:cs="Times New Roman"/>
          <w:b/>
          <w:sz w:val="28"/>
        </w:rPr>
      </w:pPr>
    </w:p>
    <w:p w:rsidR="000A0099" w:rsidRDefault="000A0099" w:rsidP="007E2EB4">
      <w:pPr>
        <w:spacing w:after="0"/>
        <w:jc w:val="center"/>
        <w:rPr>
          <w:rFonts w:ascii="Times New Roman" w:hAnsi="Times New Roman" w:cs="Times New Roman"/>
          <w:b/>
          <w:sz w:val="28"/>
        </w:rPr>
      </w:pPr>
    </w:p>
    <w:p w:rsidR="000624E9" w:rsidRDefault="000624E9" w:rsidP="007E2EB4">
      <w:pPr>
        <w:spacing w:after="0"/>
        <w:jc w:val="center"/>
        <w:rPr>
          <w:rFonts w:ascii="Times New Roman" w:hAnsi="Times New Roman" w:cs="Times New Roman"/>
          <w:b/>
          <w:sz w:val="28"/>
        </w:rPr>
      </w:pPr>
    </w:p>
    <w:p w:rsidR="007E2EB4" w:rsidRPr="007E2EB4" w:rsidRDefault="007E2EB4" w:rsidP="007E2EB4">
      <w:pPr>
        <w:spacing w:after="0"/>
        <w:jc w:val="center"/>
        <w:rPr>
          <w:rFonts w:ascii="Times New Roman" w:hAnsi="Times New Roman" w:cs="Times New Roman"/>
          <w:b/>
          <w:sz w:val="28"/>
        </w:rPr>
      </w:pPr>
      <w:r w:rsidRPr="007E2EB4">
        <w:rPr>
          <w:rFonts w:ascii="Times New Roman" w:hAnsi="Times New Roman" w:cs="Times New Roman"/>
          <w:b/>
          <w:sz w:val="28"/>
        </w:rPr>
        <w:t>KONTROL ÖNLEMLERİ HİYERARŞİSİ</w:t>
      </w:r>
    </w:p>
    <w:p w:rsidR="007E2EB4" w:rsidRPr="005B665F" w:rsidRDefault="007E2EB4" w:rsidP="007E2EB4">
      <w:pPr>
        <w:rPr>
          <w:rFonts w:ascii="Times New Roman" w:hAnsi="Times New Roman"/>
        </w:rPr>
      </w:pPr>
    </w:p>
    <w:tbl>
      <w:tblPr>
        <w:tblpPr w:leftFromText="141" w:rightFromText="141" w:vertAnchor="text" w:horzAnchor="margin" w:tblpX="108" w:tblpYSpec="outside"/>
        <w:tblW w:w="122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36"/>
        <w:gridCol w:w="2268"/>
        <w:gridCol w:w="1937"/>
        <w:gridCol w:w="1701"/>
        <w:gridCol w:w="2372"/>
      </w:tblGrid>
      <w:tr w:rsidR="007E2EB4" w:rsidRPr="005B665F" w:rsidTr="00F46691">
        <w:trPr>
          <w:gridAfter w:val="1"/>
          <w:wAfter w:w="2372" w:type="dxa"/>
          <w:trHeight w:val="525"/>
        </w:trPr>
        <w:tc>
          <w:tcPr>
            <w:tcW w:w="393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KONTROL ÖNLEMLERİ HİYERARŞİSİ KONULARI</w:t>
            </w:r>
          </w:p>
        </w:tc>
        <w:tc>
          <w:tcPr>
            <w:tcW w:w="226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NASIL YAPILACAK</w:t>
            </w:r>
          </w:p>
        </w:tc>
        <w:tc>
          <w:tcPr>
            <w:tcW w:w="193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SORUMLUSU</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ZAMANI</w:t>
            </w:r>
          </w:p>
        </w:tc>
      </w:tr>
      <w:tr w:rsidR="007E2EB4" w:rsidRPr="005B665F" w:rsidTr="00F46691">
        <w:trPr>
          <w:gridAfter w:val="1"/>
          <w:wAfter w:w="2372" w:type="dxa"/>
          <w:trHeight w:val="1021"/>
        </w:trPr>
        <w:tc>
          <w:tcPr>
            <w:tcW w:w="3936" w:type="dxa"/>
            <w:tcBorders>
              <w:top w:val="single" w:sz="4" w:space="0" w:color="auto"/>
              <w:left w:val="single" w:sz="4" w:space="0" w:color="auto"/>
              <w:bottom w:val="single" w:sz="4" w:space="0" w:color="auto"/>
              <w:right w:val="single" w:sz="4" w:space="0" w:color="auto"/>
            </w:tcBorders>
            <w:vAlign w:val="center"/>
            <w:hideMark/>
          </w:tcPr>
          <w:p w:rsidR="007E2EB4" w:rsidRPr="005B665F" w:rsidRDefault="007E2EB4" w:rsidP="00F46691">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Semptomları (belirtileri) olan kişilerin erken saptanması</w:t>
            </w:r>
          </w:p>
        </w:tc>
        <w:tc>
          <w:tcPr>
            <w:tcW w:w="2268" w:type="dxa"/>
            <w:tcBorders>
              <w:top w:val="single" w:sz="4" w:space="0" w:color="auto"/>
              <w:left w:val="single" w:sz="4" w:space="0" w:color="auto"/>
              <w:bottom w:val="single" w:sz="4" w:space="0" w:color="auto"/>
              <w:right w:val="single" w:sz="4" w:space="0" w:color="auto"/>
            </w:tcBorders>
          </w:tcPr>
          <w:p w:rsidR="007E2EB4" w:rsidRPr="005B665F" w:rsidRDefault="000A0099" w:rsidP="00F46691">
            <w:pPr>
              <w:shd w:val="clear" w:color="auto" w:fill="FCFCFC"/>
              <w:spacing w:before="120" w:after="120"/>
              <w:rPr>
                <w:rFonts w:ascii="Times New Roman" w:eastAsia="Times New Roman" w:hAnsi="Times New Roman"/>
                <w:noProof/>
              </w:rPr>
            </w:pPr>
            <w:r>
              <w:rPr>
                <w:rFonts w:ascii="Times New Roman" w:eastAsia="Times New Roman" w:hAnsi="Times New Roman"/>
                <w:noProof/>
              </w:rPr>
              <w:t>G</w:t>
            </w:r>
            <w:r w:rsidR="007E2EB4" w:rsidRPr="005B665F">
              <w:rPr>
                <w:rFonts w:ascii="Times New Roman" w:eastAsia="Times New Roman" w:hAnsi="Times New Roman"/>
                <w:noProof/>
              </w:rPr>
              <w:t>özlem, kişi beyanı</w:t>
            </w:r>
          </w:p>
        </w:tc>
        <w:tc>
          <w:tcPr>
            <w:tcW w:w="1937" w:type="dxa"/>
            <w:tcBorders>
              <w:top w:val="single" w:sz="4" w:space="0" w:color="auto"/>
              <w:left w:val="single" w:sz="4" w:space="0" w:color="auto"/>
              <w:bottom w:val="single" w:sz="4" w:space="0" w:color="auto"/>
              <w:right w:val="single" w:sz="4" w:space="0" w:color="auto"/>
            </w:tcBorders>
            <w:vAlign w:val="center"/>
          </w:tcPr>
          <w:p w:rsidR="007E2EB4" w:rsidRPr="005B665F" w:rsidRDefault="000A0099" w:rsidP="00F46691">
            <w:pPr>
              <w:shd w:val="clear" w:color="auto" w:fill="FCFCFC"/>
              <w:spacing w:before="120" w:after="120"/>
              <w:rPr>
                <w:rFonts w:ascii="Times New Roman" w:eastAsia="Times New Roman" w:hAnsi="Times New Roman"/>
                <w:b/>
              </w:rPr>
            </w:pPr>
            <w:r>
              <w:rPr>
                <w:rFonts w:ascii="Times New Roman" w:eastAsia="Times New Roman" w:hAnsi="Times New Roman"/>
                <w:b/>
              </w:rPr>
              <w:t>Öğretmenler ve idare</w:t>
            </w:r>
          </w:p>
        </w:tc>
        <w:tc>
          <w:tcPr>
            <w:tcW w:w="170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rPr>
              <w:t>Sürekli</w:t>
            </w:r>
          </w:p>
        </w:tc>
      </w:tr>
      <w:tr w:rsidR="007E2EB4" w:rsidRPr="005B665F" w:rsidTr="00F46691">
        <w:trPr>
          <w:gridAfter w:val="1"/>
          <w:wAfter w:w="2372" w:type="dxa"/>
          <w:trHeight w:val="1021"/>
        </w:trPr>
        <w:tc>
          <w:tcPr>
            <w:tcW w:w="3936"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rPr>
                <w:rFonts w:ascii="Times New Roman" w:eastAsia="Times New Roman" w:hAnsi="Times New Roman"/>
              </w:rPr>
            </w:pPr>
            <w:r w:rsidRPr="005B665F">
              <w:rPr>
                <w:rFonts w:ascii="Times New Roman" w:eastAsia="Times New Roman" w:hAnsi="Times New Roman"/>
              </w:rPr>
              <w:t>Sağlık otoritesine bildirilmesini / raporlanması</w:t>
            </w:r>
          </w:p>
        </w:tc>
        <w:tc>
          <w:tcPr>
            <w:tcW w:w="2268" w:type="dxa"/>
            <w:tcBorders>
              <w:top w:val="single" w:sz="4" w:space="0" w:color="auto"/>
              <w:left w:val="single" w:sz="4" w:space="0" w:color="auto"/>
              <w:bottom w:val="single" w:sz="4" w:space="0" w:color="auto"/>
              <w:right w:val="single" w:sz="4" w:space="0" w:color="auto"/>
            </w:tcBorders>
          </w:tcPr>
          <w:p w:rsidR="007E2EB4" w:rsidRPr="005B665F" w:rsidRDefault="007E2EB4" w:rsidP="000A0099">
            <w:pPr>
              <w:shd w:val="clear" w:color="auto" w:fill="FCFCFC"/>
              <w:spacing w:before="120" w:after="120"/>
              <w:rPr>
                <w:rFonts w:ascii="Times New Roman" w:eastAsia="Times New Roman" w:hAnsi="Times New Roman"/>
                <w:noProof/>
              </w:rPr>
            </w:pPr>
            <w:r w:rsidRPr="005B665F">
              <w:rPr>
                <w:rFonts w:ascii="Times New Roman" w:eastAsia="Times New Roman" w:hAnsi="Times New Roman"/>
                <w:noProof/>
              </w:rPr>
              <w:t xml:space="preserve">İletişim </w:t>
            </w:r>
            <w:r w:rsidR="000A0099">
              <w:rPr>
                <w:rFonts w:ascii="Times New Roman" w:eastAsia="Times New Roman" w:hAnsi="Times New Roman"/>
                <w:noProof/>
              </w:rPr>
              <w:t>kanalları</w:t>
            </w:r>
          </w:p>
        </w:tc>
        <w:tc>
          <w:tcPr>
            <w:tcW w:w="1937" w:type="dxa"/>
            <w:tcBorders>
              <w:top w:val="single" w:sz="4" w:space="0" w:color="auto"/>
              <w:left w:val="single" w:sz="4" w:space="0" w:color="auto"/>
              <w:bottom w:val="single" w:sz="4" w:space="0" w:color="auto"/>
              <w:right w:val="single" w:sz="4" w:space="0" w:color="auto"/>
            </w:tcBorders>
            <w:vAlign w:val="center"/>
          </w:tcPr>
          <w:p w:rsidR="007E2EB4" w:rsidRPr="005B665F" w:rsidRDefault="000A0099" w:rsidP="007E2EB4">
            <w:pPr>
              <w:shd w:val="clear" w:color="auto" w:fill="FCFCFC"/>
              <w:spacing w:before="120" w:after="120"/>
              <w:jc w:val="center"/>
              <w:rPr>
                <w:rFonts w:ascii="Times New Roman" w:eastAsia="Times New Roman" w:hAnsi="Times New Roman"/>
                <w:b/>
              </w:rPr>
            </w:pPr>
            <w:r>
              <w:rPr>
                <w:rFonts w:ascii="Times New Roman" w:eastAsia="Times New Roman" w:hAnsi="Times New Roman"/>
                <w:b/>
              </w:rPr>
              <w:t xml:space="preserve">Nöbetçi öğretmenler, </w:t>
            </w:r>
            <w:proofErr w:type="gramStart"/>
            <w:r>
              <w:rPr>
                <w:rFonts w:ascii="Times New Roman" w:eastAsia="Times New Roman" w:hAnsi="Times New Roman"/>
                <w:b/>
              </w:rPr>
              <w:t>öğretmenler</w:t>
            </w:r>
            <w:r>
              <w:rPr>
                <w:rFonts w:ascii="Times New Roman" w:eastAsia="Times New Roman" w:hAnsi="Times New Roman"/>
                <w:b/>
              </w:rPr>
              <w:t xml:space="preserve">  ve</w:t>
            </w:r>
            <w:proofErr w:type="gramEnd"/>
            <w:r>
              <w:rPr>
                <w:rFonts w:ascii="Times New Roman" w:eastAsia="Times New Roman" w:hAnsi="Times New Roman"/>
                <w:b/>
              </w:rPr>
              <w:t xml:space="preserve"> </w:t>
            </w:r>
            <w:r w:rsidR="007E2EB4" w:rsidRPr="005B665F">
              <w:rPr>
                <w:rFonts w:ascii="Times New Roman" w:eastAsia="Times New Roman" w:hAnsi="Times New Roman"/>
                <w:b/>
              </w:rPr>
              <w:t xml:space="preserve"> </w:t>
            </w:r>
            <w:r>
              <w:rPr>
                <w:rFonts w:ascii="Times New Roman" w:eastAsia="Times New Roman" w:hAnsi="Times New Roman"/>
                <w:b/>
              </w:rPr>
              <w:t>okul idaresi</w:t>
            </w:r>
            <w:r w:rsidR="007E2EB4">
              <w:rPr>
                <w:rFonts w:ascii="Times New Roman" w:hAnsi="Times New Roman"/>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rPr>
              <w:t>Belirti veya temas tespit edildiğinde</w:t>
            </w:r>
          </w:p>
        </w:tc>
      </w:tr>
      <w:tr w:rsidR="007E2EB4" w:rsidRPr="005B665F" w:rsidTr="00F46691">
        <w:trPr>
          <w:gridAfter w:val="1"/>
          <w:wAfter w:w="2372" w:type="dxa"/>
          <w:trHeight w:val="1021"/>
        </w:trPr>
        <w:tc>
          <w:tcPr>
            <w:tcW w:w="3936"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 xml:space="preserve">Kişilerin erken </w:t>
            </w:r>
            <w:proofErr w:type="gramStart"/>
            <w:r w:rsidRPr="005B665F">
              <w:rPr>
                <w:rFonts w:ascii="Times New Roman" w:eastAsia="Times New Roman" w:hAnsi="Times New Roman"/>
              </w:rPr>
              <w:t>izolasyonunu</w:t>
            </w:r>
            <w:proofErr w:type="gramEnd"/>
          </w:p>
        </w:tc>
        <w:tc>
          <w:tcPr>
            <w:tcW w:w="2268" w:type="dxa"/>
            <w:tcBorders>
              <w:top w:val="single" w:sz="4" w:space="0" w:color="auto"/>
              <w:left w:val="single" w:sz="4" w:space="0" w:color="auto"/>
              <w:bottom w:val="single" w:sz="4" w:space="0" w:color="auto"/>
              <w:right w:val="single" w:sz="4" w:space="0" w:color="auto"/>
            </w:tcBorders>
          </w:tcPr>
          <w:p w:rsidR="007E2EB4" w:rsidRPr="005B665F" w:rsidRDefault="007E2EB4" w:rsidP="00F46691">
            <w:pPr>
              <w:shd w:val="clear" w:color="auto" w:fill="FCFCFC"/>
              <w:spacing w:before="120" w:after="120"/>
              <w:rPr>
                <w:rFonts w:ascii="Times New Roman" w:eastAsia="Times New Roman" w:hAnsi="Times New Roman"/>
                <w:noProof/>
              </w:rPr>
            </w:pPr>
            <w:r w:rsidRPr="005B665F">
              <w:rPr>
                <w:rFonts w:ascii="Times New Roman" w:eastAsia="Times New Roman" w:hAnsi="Times New Roman"/>
                <w:noProof/>
              </w:rPr>
              <w:t>Kişinin önceden belirlenen bölgede izole edilmesi</w:t>
            </w:r>
          </w:p>
        </w:tc>
        <w:tc>
          <w:tcPr>
            <w:tcW w:w="1937" w:type="dxa"/>
            <w:tcBorders>
              <w:top w:val="single" w:sz="4" w:space="0" w:color="auto"/>
              <w:left w:val="single" w:sz="4" w:space="0" w:color="auto"/>
              <w:bottom w:val="single" w:sz="4" w:space="0" w:color="auto"/>
              <w:right w:val="single" w:sz="4" w:space="0" w:color="auto"/>
            </w:tcBorders>
            <w:vAlign w:val="center"/>
          </w:tcPr>
          <w:p w:rsidR="007E2EB4" w:rsidRPr="005B665F" w:rsidRDefault="000624E9" w:rsidP="000624E9">
            <w:pPr>
              <w:shd w:val="clear" w:color="auto" w:fill="FCFCFC"/>
              <w:spacing w:before="120" w:after="120"/>
              <w:jc w:val="center"/>
              <w:rPr>
                <w:rFonts w:ascii="Times New Roman" w:eastAsia="Times New Roman" w:hAnsi="Times New Roman"/>
                <w:b/>
              </w:rPr>
            </w:pPr>
            <w:r w:rsidRPr="000624E9">
              <w:rPr>
                <w:b/>
                <w:spacing w:val="-2"/>
                <w:sz w:val="24"/>
              </w:rPr>
              <w:t>Nöbetçi Öğretmen</w:t>
            </w:r>
            <w:r w:rsidRPr="000624E9">
              <w:rPr>
                <w:rFonts w:ascii="Times New Roman" w:eastAsia="Times New Roman" w:hAnsi="Times New Roman"/>
                <w:b/>
              </w:rPr>
              <w:t xml:space="preserve"> </w:t>
            </w:r>
            <w:r w:rsidR="007E2EB4" w:rsidRPr="000624E9">
              <w:rPr>
                <w:rFonts w:ascii="Times New Roman" w:eastAsia="Times New Roman" w:hAnsi="Times New Roman"/>
                <w:b/>
              </w:rPr>
              <w:t xml:space="preserve"> </w:t>
            </w:r>
            <w:r w:rsidR="007E2EB4" w:rsidRPr="005B665F">
              <w:rPr>
                <w:rFonts w:ascii="Times New Roman" w:eastAsia="Times New Roman" w:hAnsi="Times New Roman"/>
                <w:b/>
              </w:rPr>
              <w:t xml:space="preserve"> </w:t>
            </w:r>
            <w:r w:rsidR="007E2EB4">
              <w:rPr>
                <w:rFonts w:ascii="Times New Roman" w:hAnsi="Times New Roman"/>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rPr>
              <w:t>Belirti veya temas tespit edildiğinde</w:t>
            </w:r>
          </w:p>
        </w:tc>
      </w:tr>
      <w:tr w:rsidR="007E2EB4" w:rsidRPr="005B665F" w:rsidTr="00F46691">
        <w:trPr>
          <w:trHeight w:val="1021"/>
        </w:trPr>
        <w:tc>
          <w:tcPr>
            <w:tcW w:w="3936"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rPr>
                <w:rFonts w:ascii="Times New Roman" w:eastAsia="Times New Roman" w:hAnsi="Times New Roman"/>
              </w:rPr>
            </w:pPr>
            <w:r w:rsidRPr="005B665F">
              <w:rPr>
                <w:rFonts w:ascii="Times New Roman" w:eastAsia="Times New Roman" w:hAnsi="Times New Roman"/>
              </w:rPr>
              <w:t>Kişilerin sağlık kuruluşuna nakledilmesi/naklinin sağlanması</w:t>
            </w:r>
          </w:p>
        </w:tc>
        <w:tc>
          <w:tcPr>
            <w:tcW w:w="2268" w:type="dxa"/>
            <w:tcBorders>
              <w:top w:val="single" w:sz="4" w:space="0" w:color="auto"/>
              <w:left w:val="single" w:sz="4" w:space="0" w:color="auto"/>
              <w:bottom w:val="single" w:sz="4" w:space="0" w:color="auto"/>
              <w:right w:val="single" w:sz="4" w:space="0" w:color="auto"/>
            </w:tcBorders>
          </w:tcPr>
          <w:p w:rsidR="007E2EB4" w:rsidRPr="005B665F" w:rsidRDefault="007E2EB4" w:rsidP="00F46691">
            <w:pPr>
              <w:shd w:val="clear" w:color="auto" w:fill="FCFCFC"/>
              <w:spacing w:before="120" w:after="120"/>
              <w:rPr>
                <w:rFonts w:ascii="Times New Roman" w:eastAsia="Times New Roman" w:hAnsi="Times New Roman"/>
                <w:noProof/>
              </w:rPr>
            </w:pPr>
            <w:r w:rsidRPr="005B665F">
              <w:rPr>
                <w:rFonts w:ascii="Times New Roman" w:eastAsia="Times New Roman" w:hAnsi="Times New Roman"/>
                <w:noProof/>
              </w:rPr>
              <w:t>İletişim Planına Uygun olarak</w:t>
            </w:r>
          </w:p>
        </w:tc>
        <w:tc>
          <w:tcPr>
            <w:tcW w:w="1937" w:type="dxa"/>
            <w:tcBorders>
              <w:top w:val="single" w:sz="4" w:space="0" w:color="auto"/>
              <w:left w:val="single" w:sz="4" w:space="0" w:color="auto"/>
              <w:bottom w:val="single" w:sz="4" w:space="0" w:color="auto"/>
              <w:right w:val="single" w:sz="4" w:space="0" w:color="auto"/>
            </w:tcBorders>
            <w:vAlign w:val="center"/>
          </w:tcPr>
          <w:p w:rsidR="007E2EB4" w:rsidRPr="000624E9" w:rsidRDefault="000624E9" w:rsidP="00F46691">
            <w:pPr>
              <w:shd w:val="clear" w:color="auto" w:fill="FCFCFC"/>
              <w:spacing w:before="120" w:after="120"/>
              <w:jc w:val="center"/>
              <w:rPr>
                <w:rFonts w:ascii="Times New Roman" w:eastAsia="Times New Roman" w:hAnsi="Times New Roman"/>
                <w:b/>
              </w:rPr>
            </w:pPr>
            <w:r w:rsidRPr="000624E9">
              <w:rPr>
                <w:b/>
                <w:sz w:val="24"/>
              </w:rPr>
              <w:t>Nöbetçi</w:t>
            </w:r>
            <w:r w:rsidRPr="000624E9">
              <w:rPr>
                <w:b/>
                <w:spacing w:val="-15"/>
                <w:sz w:val="24"/>
              </w:rPr>
              <w:t xml:space="preserve"> </w:t>
            </w:r>
            <w:r w:rsidRPr="000624E9">
              <w:rPr>
                <w:b/>
                <w:sz w:val="24"/>
              </w:rPr>
              <w:t xml:space="preserve">Müdür </w:t>
            </w:r>
            <w:r w:rsidRPr="000624E9">
              <w:rPr>
                <w:b/>
                <w:spacing w:val="-2"/>
                <w:sz w:val="24"/>
              </w:rPr>
              <w:t>Yardımcısı</w:t>
            </w:r>
          </w:p>
          <w:p w:rsidR="007E2EB4" w:rsidRPr="005B665F" w:rsidRDefault="007E2EB4" w:rsidP="007E2EB4">
            <w:pPr>
              <w:shd w:val="clear" w:color="auto" w:fill="FCFCFC"/>
              <w:spacing w:before="120" w:after="120"/>
              <w:jc w:val="center"/>
              <w:rPr>
                <w:rFonts w:ascii="Times New Roman" w:eastAsia="Times New Roman" w:hAnsi="Times New Roman"/>
                <w:b/>
              </w:rPr>
            </w:pPr>
            <w:r w:rsidRPr="005B665F">
              <w:rPr>
                <w:rFonts w:ascii="Times New Roman" w:eastAsia="Times New Roman" w:hAnsi="Times New Roman"/>
                <w:b/>
              </w:rPr>
              <w:t xml:space="preserve">  </w:t>
            </w:r>
            <w:r>
              <w:rPr>
                <w:rFonts w:ascii="Times New Roman" w:hAnsi="Times New Roman"/>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rPr>
              <w:t>Belirti veya temas tespit edildiğinde</w:t>
            </w:r>
          </w:p>
        </w:tc>
        <w:tc>
          <w:tcPr>
            <w:tcW w:w="2372" w:type="dxa"/>
            <w:vAlign w:val="center"/>
          </w:tcPr>
          <w:p w:rsidR="007E2EB4" w:rsidRPr="005B665F" w:rsidRDefault="007E2EB4" w:rsidP="00F46691">
            <w:pPr>
              <w:shd w:val="clear" w:color="auto" w:fill="FCFCFC"/>
              <w:spacing w:before="120" w:after="120"/>
              <w:jc w:val="center"/>
              <w:rPr>
                <w:rFonts w:ascii="Times New Roman" w:eastAsia="Times New Roman" w:hAnsi="Times New Roman"/>
              </w:rPr>
            </w:pPr>
          </w:p>
        </w:tc>
      </w:tr>
      <w:tr w:rsidR="007E2EB4" w:rsidRPr="005B665F" w:rsidTr="00F46691">
        <w:trPr>
          <w:trHeight w:val="1021"/>
        </w:trPr>
        <w:tc>
          <w:tcPr>
            <w:tcW w:w="3936"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7E2EB4">
            <w:pPr>
              <w:shd w:val="clear" w:color="auto" w:fill="FCFCFC"/>
              <w:spacing w:before="120" w:after="120"/>
              <w:jc w:val="both"/>
              <w:rPr>
                <w:rFonts w:ascii="Times New Roman" w:eastAsia="Times New Roman" w:hAnsi="Times New Roman"/>
              </w:rPr>
            </w:pPr>
            <w:r>
              <w:rPr>
                <w:rFonts w:ascii="Times New Roman" w:eastAsia="Times New Roman" w:hAnsi="Times New Roman"/>
              </w:rPr>
              <w:t xml:space="preserve">Doğrulanmış salgın </w:t>
            </w:r>
            <w:proofErr w:type="gramStart"/>
            <w:r>
              <w:rPr>
                <w:rFonts w:ascii="Times New Roman" w:eastAsia="Times New Roman" w:hAnsi="Times New Roman"/>
              </w:rPr>
              <w:t xml:space="preserve">hastalıklı </w:t>
            </w:r>
            <w:r w:rsidRPr="005B665F">
              <w:rPr>
                <w:rFonts w:ascii="Times New Roman" w:eastAsia="Times New Roman" w:hAnsi="Times New Roman"/>
              </w:rPr>
              <w:t xml:space="preserve"> kişilerin</w:t>
            </w:r>
            <w:proofErr w:type="gramEnd"/>
            <w:r w:rsidRPr="005B665F">
              <w:rPr>
                <w:rFonts w:ascii="Times New Roman" w:eastAsia="Times New Roman" w:hAnsi="Times New Roman"/>
              </w:rPr>
              <w:t xml:space="preserve"> iyileşmesini takiben sağlık otoritelerince belirlenen süre  izolasyon sonrasında kuruluşa dönmesinin sağlanması.</w:t>
            </w:r>
          </w:p>
        </w:tc>
        <w:tc>
          <w:tcPr>
            <w:tcW w:w="2268" w:type="dxa"/>
            <w:tcBorders>
              <w:top w:val="single" w:sz="4" w:space="0" w:color="auto"/>
              <w:left w:val="single" w:sz="4" w:space="0" w:color="auto"/>
              <w:bottom w:val="single" w:sz="4" w:space="0" w:color="auto"/>
              <w:right w:val="single" w:sz="4" w:space="0" w:color="auto"/>
            </w:tcBorders>
          </w:tcPr>
          <w:p w:rsidR="007E2EB4" w:rsidRPr="005B665F" w:rsidRDefault="007E2EB4" w:rsidP="00F46691">
            <w:pPr>
              <w:shd w:val="clear" w:color="auto" w:fill="FCFCFC"/>
              <w:spacing w:before="120" w:after="120"/>
              <w:rPr>
                <w:rFonts w:ascii="Times New Roman" w:eastAsia="Times New Roman" w:hAnsi="Times New Roman"/>
                <w:noProof/>
              </w:rPr>
            </w:pPr>
            <w:r w:rsidRPr="005B665F">
              <w:rPr>
                <w:rFonts w:ascii="Times New Roman" w:eastAsia="Times New Roman" w:hAnsi="Times New Roman"/>
                <w:noProof/>
              </w:rPr>
              <w:t xml:space="preserve">Yetkili sağlık kuruluşu raporuna, </w:t>
            </w:r>
            <w:r w:rsidRPr="005B665F">
              <w:t xml:space="preserve"> </w:t>
            </w:r>
            <w:r w:rsidRPr="005B665F">
              <w:rPr>
                <w:rFonts w:ascii="Times New Roman" w:eastAsia="Times New Roman" w:hAnsi="Times New Roman"/>
                <w:noProof/>
              </w:rPr>
              <w:t>Salgına Bağlı Pozitif Teşhis Konan Öğretmen/Öğrenci Devamsızlık Formuna göre</w:t>
            </w:r>
          </w:p>
        </w:tc>
        <w:tc>
          <w:tcPr>
            <w:tcW w:w="1937" w:type="dxa"/>
            <w:tcBorders>
              <w:top w:val="single" w:sz="4" w:space="0" w:color="auto"/>
              <w:left w:val="single" w:sz="4" w:space="0" w:color="auto"/>
              <w:bottom w:val="single" w:sz="4" w:space="0" w:color="auto"/>
              <w:right w:val="single" w:sz="4" w:space="0" w:color="auto"/>
            </w:tcBorders>
            <w:vAlign w:val="center"/>
          </w:tcPr>
          <w:p w:rsidR="007E2EB4" w:rsidRPr="000624E9" w:rsidRDefault="000624E9" w:rsidP="000624E9">
            <w:pPr>
              <w:shd w:val="clear" w:color="auto" w:fill="FCFCFC"/>
              <w:spacing w:before="120" w:after="120"/>
              <w:jc w:val="center"/>
              <w:rPr>
                <w:rFonts w:ascii="Times New Roman" w:eastAsia="Times New Roman" w:hAnsi="Times New Roman"/>
                <w:b/>
              </w:rPr>
            </w:pPr>
            <w:r w:rsidRPr="000624E9">
              <w:rPr>
                <w:b/>
                <w:sz w:val="24"/>
              </w:rPr>
              <w:t>İlgili</w:t>
            </w:r>
            <w:r w:rsidRPr="000624E9">
              <w:rPr>
                <w:b/>
                <w:spacing w:val="-15"/>
                <w:sz w:val="24"/>
              </w:rPr>
              <w:t xml:space="preserve"> </w:t>
            </w:r>
            <w:r w:rsidRPr="000624E9">
              <w:rPr>
                <w:b/>
                <w:sz w:val="24"/>
              </w:rPr>
              <w:t xml:space="preserve">Müdür </w:t>
            </w:r>
            <w:r w:rsidRPr="000624E9">
              <w:rPr>
                <w:b/>
                <w:spacing w:val="-2"/>
                <w:sz w:val="24"/>
              </w:rPr>
              <w:t>Yardımcısı</w:t>
            </w:r>
          </w:p>
        </w:tc>
        <w:tc>
          <w:tcPr>
            <w:tcW w:w="170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rPr>
              <w:t>İyileşme Sonrası</w:t>
            </w:r>
          </w:p>
        </w:tc>
        <w:tc>
          <w:tcPr>
            <w:tcW w:w="2372" w:type="dxa"/>
            <w:vAlign w:val="center"/>
          </w:tcPr>
          <w:p w:rsidR="007E2EB4" w:rsidRPr="005B665F" w:rsidRDefault="007E2EB4" w:rsidP="00F46691">
            <w:pPr>
              <w:shd w:val="clear" w:color="auto" w:fill="FCFCFC"/>
              <w:spacing w:before="120" w:after="120"/>
              <w:rPr>
                <w:rFonts w:ascii="Times New Roman" w:eastAsia="Times New Roman" w:hAnsi="Times New Roman"/>
              </w:rPr>
            </w:pPr>
          </w:p>
        </w:tc>
      </w:tr>
      <w:tr w:rsidR="007E2EB4" w:rsidRPr="005B665F" w:rsidTr="00F46691">
        <w:trPr>
          <w:gridAfter w:val="1"/>
          <w:wAfter w:w="2372" w:type="dxa"/>
          <w:trHeight w:val="1304"/>
        </w:trPr>
        <w:tc>
          <w:tcPr>
            <w:tcW w:w="9842" w:type="dxa"/>
            <w:gridSpan w:val="4"/>
            <w:tcBorders>
              <w:top w:val="single" w:sz="4" w:space="0" w:color="auto"/>
              <w:left w:val="single" w:sz="4" w:space="0" w:color="auto"/>
              <w:bottom w:val="single" w:sz="4" w:space="0" w:color="auto"/>
              <w:right w:val="single" w:sz="4" w:space="0" w:color="auto"/>
            </w:tcBorders>
          </w:tcPr>
          <w:p w:rsidR="007E2EB4" w:rsidRPr="005B665F" w:rsidRDefault="007E2EB4" w:rsidP="00F46691">
            <w:pPr>
              <w:tabs>
                <w:tab w:val="left" w:pos="2581"/>
                <w:tab w:val="center" w:pos="4796"/>
              </w:tabs>
              <w:spacing w:before="120" w:after="120"/>
              <w:ind w:right="34"/>
              <w:rPr>
                <w:rFonts w:ascii="Times New Roman" w:hAnsi="Times New Roman"/>
              </w:rPr>
            </w:pPr>
            <w:r>
              <w:rPr>
                <w:rFonts w:ascii="Times New Roman" w:hAnsi="Times New Roman"/>
                <w:b/>
              </w:rPr>
              <w:t xml:space="preserve">   </w:t>
            </w:r>
            <w:r w:rsidR="000624E9">
              <w:rPr>
                <w:rFonts w:ascii="Times New Roman" w:hAnsi="Times New Roman"/>
                <w:b/>
              </w:rPr>
              <w:t xml:space="preserve">                                       </w:t>
            </w:r>
            <w:r w:rsidR="000A0099">
              <w:rPr>
                <w:rFonts w:ascii="Times New Roman" w:hAnsi="Times New Roman"/>
                <w:b/>
              </w:rPr>
              <w:t>Bülent GÜREL</w:t>
            </w:r>
            <w:r>
              <w:rPr>
                <w:rFonts w:ascii="Times New Roman" w:hAnsi="Times New Roman"/>
                <w:b/>
              </w:rPr>
              <w:t xml:space="preserve">                                  </w:t>
            </w:r>
            <w:r w:rsidR="000624E9">
              <w:rPr>
                <w:rFonts w:ascii="Times New Roman" w:hAnsi="Times New Roman"/>
                <w:b/>
              </w:rPr>
              <w:t xml:space="preserve">                         </w:t>
            </w:r>
            <w:r w:rsidR="000A0099">
              <w:rPr>
                <w:rFonts w:ascii="Times New Roman" w:hAnsi="Times New Roman"/>
                <w:b/>
              </w:rPr>
              <w:t>Mine BİÇEN</w:t>
            </w:r>
          </w:p>
          <w:p w:rsidR="007E2EB4" w:rsidRPr="005B665F" w:rsidRDefault="007E2EB4" w:rsidP="00F46691">
            <w:pPr>
              <w:spacing w:before="120" w:after="120"/>
              <w:ind w:right="34"/>
              <w:rPr>
                <w:rFonts w:ascii="Times New Roman" w:hAnsi="Times New Roman"/>
              </w:rPr>
            </w:pPr>
            <w:r w:rsidRPr="005B665F">
              <w:rPr>
                <w:rFonts w:ascii="Times New Roman" w:hAnsi="Times New Roman"/>
              </w:rPr>
              <w:t xml:space="preserve">                            Salgın Acil Durum Sorumlusu                           </w:t>
            </w:r>
            <w:r>
              <w:rPr>
                <w:rFonts w:ascii="Times New Roman" w:hAnsi="Times New Roman"/>
              </w:rPr>
              <w:t xml:space="preserve">                            </w:t>
            </w:r>
            <w:r w:rsidRPr="005B665F">
              <w:rPr>
                <w:rFonts w:ascii="Times New Roman" w:hAnsi="Times New Roman"/>
              </w:rPr>
              <w:t>Öğretmen</w:t>
            </w:r>
          </w:p>
        </w:tc>
      </w:tr>
      <w:tr w:rsidR="007E2EB4" w:rsidRPr="005B665F" w:rsidTr="00F46691">
        <w:trPr>
          <w:gridAfter w:val="1"/>
          <w:wAfter w:w="2372" w:type="dxa"/>
          <w:trHeight w:val="1304"/>
        </w:trPr>
        <w:tc>
          <w:tcPr>
            <w:tcW w:w="9842" w:type="dxa"/>
            <w:gridSpan w:val="4"/>
            <w:tcBorders>
              <w:top w:val="single" w:sz="4" w:space="0" w:color="auto"/>
              <w:left w:val="single" w:sz="4" w:space="0" w:color="auto"/>
              <w:bottom w:val="single" w:sz="4" w:space="0" w:color="auto"/>
              <w:right w:val="single" w:sz="4" w:space="0" w:color="auto"/>
            </w:tcBorders>
          </w:tcPr>
          <w:p w:rsidR="007E2EB4" w:rsidRDefault="000A0099" w:rsidP="00F46691">
            <w:pPr>
              <w:spacing w:before="120" w:after="120"/>
              <w:ind w:right="34"/>
              <w:jc w:val="center"/>
              <w:rPr>
                <w:rFonts w:ascii="Times New Roman" w:hAnsi="Times New Roman"/>
                <w:b/>
              </w:rPr>
            </w:pPr>
            <w:r>
              <w:rPr>
                <w:rFonts w:ascii="Times New Roman" w:hAnsi="Times New Roman"/>
                <w:b/>
              </w:rPr>
              <w:t>Abdullah KAVAL</w:t>
            </w:r>
          </w:p>
          <w:p w:rsidR="007E2EB4" w:rsidRPr="005B665F" w:rsidRDefault="007E2EB4" w:rsidP="000A0099">
            <w:pPr>
              <w:spacing w:before="120" w:after="120"/>
              <w:ind w:right="34"/>
              <w:jc w:val="center"/>
              <w:rPr>
                <w:rFonts w:ascii="Times New Roman" w:hAnsi="Times New Roman"/>
              </w:rPr>
            </w:pPr>
            <w:r w:rsidRPr="005B665F">
              <w:rPr>
                <w:rFonts w:ascii="Times New Roman" w:hAnsi="Times New Roman"/>
              </w:rPr>
              <w:t>Okul Müdürü</w:t>
            </w:r>
          </w:p>
        </w:tc>
      </w:tr>
    </w:tbl>
    <w:p w:rsidR="007E2EB4" w:rsidRDefault="007E2EB4" w:rsidP="006A2D9A">
      <w:pPr>
        <w:rPr>
          <w:rFonts w:ascii="Tahoma" w:hAnsi="Tahoma" w:cs="Tahoma"/>
        </w:rPr>
      </w:pPr>
    </w:p>
    <w:p w:rsidR="000A0099" w:rsidRDefault="000A0099" w:rsidP="006A2D9A">
      <w:pPr>
        <w:rPr>
          <w:rFonts w:ascii="Tahoma" w:hAnsi="Tahoma" w:cs="Tahoma"/>
        </w:rPr>
      </w:pPr>
    </w:p>
    <w:p w:rsidR="00BE4811" w:rsidRDefault="00BE4811" w:rsidP="006A2D9A">
      <w:pPr>
        <w:rPr>
          <w:rFonts w:ascii="Tahoma" w:hAnsi="Tahoma" w:cs="Tahoma"/>
        </w:rPr>
      </w:pPr>
    </w:p>
    <w:p w:rsidR="000A0099" w:rsidRDefault="000A0099" w:rsidP="006A2D9A">
      <w:pPr>
        <w:rPr>
          <w:rFonts w:ascii="Tahoma" w:hAnsi="Tahoma" w:cs="Tahoma"/>
        </w:rPr>
      </w:pPr>
    </w:p>
    <w:p w:rsidR="000A0099" w:rsidRDefault="000A0099" w:rsidP="006A2D9A">
      <w:pPr>
        <w:rPr>
          <w:rFonts w:ascii="Tahoma" w:hAnsi="Tahoma" w:cs="Tahoma"/>
        </w:rPr>
      </w:pPr>
    </w:p>
    <w:p w:rsidR="007E2EB4" w:rsidRPr="007E2EB4" w:rsidRDefault="007E2EB4" w:rsidP="007E2EB4">
      <w:pPr>
        <w:ind w:left="709"/>
        <w:jc w:val="center"/>
        <w:rPr>
          <w:rFonts w:ascii="Times New Roman" w:hAnsi="Times New Roman"/>
          <w:b/>
          <w:sz w:val="28"/>
        </w:rPr>
      </w:pPr>
      <w:r w:rsidRPr="007E2EB4">
        <w:rPr>
          <w:rFonts w:ascii="Times New Roman" w:hAnsi="Times New Roman"/>
          <w:b/>
          <w:sz w:val="28"/>
        </w:rPr>
        <w:lastRenderedPageBreak/>
        <w:t>KONTROL HİYERARŞİSİ UYGULAMA TAKİP FORMU</w:t>
      </w:r>
    </w:p>
    <w:p w:rsidR="007E2EB4" w:rsidRPr="005B665F" w:rsidRDefault="007E2EB4" w:rsidP="007E2EB4">
      <w:pPr>
        <w:rPr>
          <w:rFonts w:ascii="Times New Roman" w:hAnsi="Times New Roman"/>
          <w:b/>
        </w:rPr>
      </w:pPr>
    </w:p>
    <w:tbl>
      <w:tblPr>
        <w:tblpPr w:leftFromText="141" w:rightFromText="141" w:vertAnchor="text" w:horzAnchor="margin" w:tblpX="108" w:tblpYSpec="outside"/>
        <w:tblW w:w="101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81"/>
        <w:gridCol w:w="1063"/>
        <w:gridCol w:w="1112"/>
        <w:gridCol w:w="1112"/>
      </w:tblGrid>
      <w:tr w:rsidR="007E2EB4" w:rsidRPr="005B665F" w:rsidTr="007E2EB4">
        <w:trPr>
          <w:gridAfter w:val="1"/>
          <w:wAfter w:w="1112" w:type="dxa"/>
          <w:trHeight w:val="596"/>
        </w:trPr>
        <w:tc>
          <w:tcPr>
            <w:tcW w:w="688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 xml:space="preserve">KONTROL ÖNLEMLERİ </w:t>
            </w:r>
            <w:proofErr w:type="gramStart"/>
            <w:r w:rsidRPr="005B665F">
              <w:rPr>
                <w:rFonts w:ascii="Times New Roman" w:hAnsi="Times New Roman"/>
                <w:b/>
              </w:rPr>
              <w:t>HİYERARŞİSİ  KONULARI</w:t>
            </w:r>
            <w:proofErr w:type="gramEnd"/>
          </w:p>
        </w:tc>
        <w:tc>
          <w:tcPr>
            <w:tcW w:w="106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EVET</w:t>
            </w:r>
          </w:p>
        </w:tc>
        <w:tc>
          <w:tcPr>
            <w:tcW w:w="111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E2EB4" w:rsidRPr="005B665F" w:rsidRDefault="007E2EB4" w:rsidP="00F46691">
            <w:pPr>
              <w:spacing w:before="120" w:after="120"/>
              <w:ind w:right="34"/>
              <w:jc w:val="center"/>
              <w:rPr>
                <w:rFonts w:ascii="Times New Roman" w:hAnsi="Times New Roman"/>
                <w:b/>
              </w:rPr>
            </w:pPr>
            <w:r w:rsidRPr="005B665F">
              <w:rPr>
                <w:rFonts w:ascii="Times New Roman" w:hAnsi="Times New Roman"/>
                <w:b/>
              </w:rPr>
              <w:t>HAYIR</w:t>
            </w:r>
          </w:p>
        </w:tc>
      </w:tr>
      <w:tr w:rsidR="007E2EB4" w:rsidRPr="005B665F" w:rsidTr="007E2EB4">
        <w:trPr>
          <w:gridAfter w:val="1"/>
          <w:wAfter w:w="1112" w:type="dxa"/>
          <w:trHeight w:val="643"/>
        </w:trPr>
        <w:tc>
          <w:tcPr>
            <w:tcW w:w="6881" w:type="dxa"/>
            <w:tcBorders>
              <w:top w:val="single" w:sz="4" w:space="0" w:color="auto"/>
              <w:left w:val="single" w:sz="4" w:space="0" w:color="auto"/>
              <w:bottom w:val="single" w:sz="4" w:space="0" w:color="auto"/>
              <w:right w:val="single" w:sz="4" w:space="0" w:color="auto"/>
            </w:tcBorders>
            <w:vAlign w:val="center"/>
            <w:hideMark/>
          </w:tcPr>
          <w:p w:rsidR="007E2EB4" w:rsidRPr="005B665F" w:rsidRDefault="007E2EB4" w:rsidP="00F46691">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Semptomları (belirtileri) olan kişilerin erken saptanması</w:t>
            </w:r>
          </w:p>
        </w:tc>
        <w:tc>
          <w:tcPr>
            <w:tcW w:w="1063"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228ADE06" wp14:editId="447447E6">
                  <wp:extent cx="170815" cy="170815"/>
                  <wp:effectExtent l="0" t="0" r="635" b="63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3BF7137A" wp14:editId="10B30FC2">
                  <wp:extent cx="170815" cy="170815"/>
                  <wp:effectExtent l="0" t="0" r="635" b="6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r>
      <w:tr w:rsidR="007E2EB4" w:rsidRPr="005B665F" w:rsidTr="007E2EB4">
        <w:trPr>
          <w:gridAfter w:val="1"/>
          <w:wAfter w:w="1112" w:type="dxa"/>
          <w:trHeight w:val="643"/>
        </w:trPr>
        <w:tc>
          <w:tcPr>
            <w:tcW w:w="688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Sağlık otoritesine bildirilmesini/raporlanması</w:t>
            </w:r>
          </w:p>
        </w:tc>
        <w:tc>
          <w:tcPr>
            <w:tcW w:w="1063"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53DA8BBA" wp14:editId="022F4AD9">
                  <wp:extent cx="170815" cy="170815"/>
                  <wp:effectExtent l="0" t="0" r="635"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6B570600" wp14:editId="048E1D6D">
                  <wp:extent cx="170815" cy="170815"/>
                  <wp:effectExtent l="0" t="0" r="635" b="63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r>
      <w:tr w:rsidR="007E2EB4" w:rsidRPr="005B665F" w:rsidTr="007E2EB4">
        <w:trPr>
          <w:gridAfter w:val="1"/>
          <w:wAfter w:w="1112" w:type="dxa"/>
          <w:trHeight w:val="643"/>
        </w:trPr>
        <w:tc>
          <w:tcPr>
            <w:tcW w:w="688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 xml:space="preserve">Kişilerin erken </w:t>
            </w:r>
            <w:proofErr w:type="gramStart"/>
            <w:r w:rsidRPr="005B665F">
              <w:rPr>
                <w:rFonts w:ascii="Times New Roman" w:eastAsia="Times New Roman" w:hAnsi="Times New Roman"/>
              </w:rPr>
              <w:t>izolasyonunu</w:t>
            </w:r>
            <w:proofErr w:type="gramEnd"/>
          </w:p>
        </w:tc>
        <w:tc>
          <w:tcPr>
            <w:tcW w:w="1063"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33AAA663" wp14:editId="34BDE514">
                  <wp:extent cx="170815" cy="170815"/>
                  <wp:effectExtent l="0" t="0" r="635" b="63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740A042F" wp14:editId="3F4F69B3">
                  <wp:extent cx="170815" cy="170815"/>
                  <wp:effectExtent l="0" t="0" r="635" b="63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r>
      <w:tr w:rsidR="007E2EB4" w:rsidRPr="005B665F" w:rsidTr="007E2EB4">
        <w:trPr>
          <w:trHeight w:val="643"/>
        </w:trPr>
        <w:tc>
          <w:tcPr>
            <w:tcW w:w="688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Kişilerin sağlık kuruluşuna nakledilmesi/naklinin sağlanması</w:t>
            </w:r>
          </w:p>
        </w:tc>
        <w:tc>
          <w:tcPr>
            <w:tcW w:w="1063"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76F13C99" wp14:editId="1FAEBDAF">
                  <wp:extent cx="170815" cy="170815"/>
                  <wp:effectExtent l="0" t="0" r="635" b="63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0DAF9F0B" wp14:editId="257532E1">
                  <wp:extent cx="170815" cy="170815"/>
                  <wp:effectExtent l="0" t="0" r="635" b="63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vAlign w:val="center"/>
          </w:tcPr>
          <w:p w:rsidR="007E2EB4" w:rsidRPr="005B665F" w:rsidRDefault="007E2EB4" w:rsidP="00F46691">
            <w:pPr>
              <w:shd w:val="clear" w:color="auto" w:fill="FCFCFC"/>
              <w:spacing w:before="120" w:after="120"/>
              <w:jc w:val="center"/>
              <w:rPr>
                <w:rFonts w:ascii="Times New Roman" w:eastAsia="Times New Roman" w:hAnsi="Times New Roman"/>
              </w:rPr>
            </w:pPr>
          </w:p>
        </w:tc>
      </w:tr>
      <w:tr w:rsidR="007E2EB4" w:rsidRPr="005B665F" w:rsidTr="007E2EB4">
        <w:trPr>
          <w:trHeight w:val="1159"/>
        </w:trPr>
        <w:tc>
          <w:tcPr>
            <w:tcW w:w="6881"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7E2EB4">
            <w:pPr>
              <w:shd w:val="clear" w:color="auto" w:fill="FCFCFC"/>
              <w:spacing w:before="120" w:after="120"/>
              <w:jc w:val="both"/>
              <w:rPr>
                <w:rFonts w:ascii="Times New Roman" w:eastAsia="Times New Roman" w:hAnsi="Times New Roman"/>
              </w:rPr>
            </w:pPr>
            <w:r w:rsidRPr="005B665F">
              <w:rPr>
                <w:rFonts w:ascii="Times New Roman" w:eastAsia="Times New Roman" w:hAnsi="Times New Roman"/>
              </w:rPr>
              <w:t xml:space="preserve">Doğrulanmış salgın hastalıklı kişilerin iyileşmesini takiben sağlık otoritelerince belirlenen süre </w:t>
            </w:r>
            <w:proofErr w:type="gramStart"/>
            <w:r w:rsidRPr="005B665F">
              <w:rPr>
                <w:rFonts w:ascii="Times New Roman" w:eastAsia="Times New Roman" w:hAnsi="Times New Roman"/>
              </w:rPr>
              <w:t>izolasyon</w:t>
            </w:r>
            <w:proofErr w:type="gramEnd"/>
            <w:r w:rsidRPr="005B665F">
              <w:rPr>
                <w:rFonts w:ascii="Times New Roman" w:eastAsia="Times New Roman" w:hAnsi="Times New Roman"/>
              </w:rPr>
              <w:t xml:space="preserve"> sonrasında kuruluşa dönmesinin sağlanması.</w:t>
            </w:r>
          </w:p>
        </w:tc>
        <w:tc>
          <w:tcPr>
            <w:tcW w:w="1063"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737E8E3E" wp14:editId="5923D257">
                  <wp:extent cx="170815" cy="170815"/>
                  <wp:effectExtent l="0" t="0" r="635" b="63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tcBorders>
              <w:top w:val="single" w:sz="4" w:space="0" w:color="auto"/>
              <w:left w:val="single" w:sz="4" w:space="0" w:color="auto"/>
              <w:bottom w:val="single" w:sz="4" w:space="0" w:color="auto"/>
              <w:right w:val="single" w:sz="4" w:space="0" w:color="auto"/>
            </w:tcBorders>
            <w:vAlign w:val="center"/>
          </w:tcPr>
          <w:p w:rsidR="007E2EB4" w:rsidRPr="005B665F" w:rsidRDefault="007E2EB4" w:rsidP="00F46691">
            <w:pPr>
              <w:shd w:val="clear" w:color="auto" w:fill="FCFCFC"/>
              <w:spacing w:before="120" w:after="120"/>
              <w:jc w:val="center"/>
              <w:rPr>
                <w:rFonts w:ascii="Times New Roman" w:eastAsia="Times New Roman" w:hAnsi="Times New Roman"/>
              </w:rPr>
            </w:pPr>
            <w:r w:rsidRPr="005B665F">
              <w:rPr>
                <w:rFonts w:ascii="Times New Roman" w:eastAsia="Times New Roman" w:hAnsi="Times New Roman"/>
                <w:noProof/>
                <w:lang w:eastAsia="tr-TR"/>
              </w:rPr>
              <w:drawing>
                <wp:inline distT="0" distB="0" distL="0" distR="0" wp14:anchorId="4E492A26" wp14:editId="67E2C5C6">
                  <wp:extent cx="170815" cy="170815"/>
                  <wp:effectExtent l="0" t="0" r="635" b="63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tc>
        <w:tc>
          <w:tcPr>
            <w:tcW w:w="1112" w:type="dxa"/>
            <w:vAlign w:val="center"/>
          </w:tcPr>
          <w:p w:rsidR="007E2EB4" w:rsidRPr="005B665F" w:rsidRDefault="007E2EB4" w:rsidP="00F46691">
            <w:pPr>
              <w:shd w:val="clear" w:color="auto" w:fill="FCFCFC"/>
              <w:spacing w:before="120" w:after="120"/>
              <w:rPr>
                <w:rFonts w:ascii="Times New Roman" w:eastAsia="Times New Roman" w:hAnsi="Times New Roman"/>
              </w:rPr>
            </w:pPr>
          </w:p>
        </w:tc>
      </w:tr>
      <w:tr w:rsidR="007E2EB4" w:rsidRPr="005B665F" w:rsidTr="007E2EB4">
        <w:trPr>
          <w:gridAfter w:val="1"/>
          <w:wAfter w:w="1112" w:type="dxa"/>
          <w:trHeight w:val="1480"/>
        </w:trPr>
        <w:tc>
          <w:tcPr>
            <w:tcW w:w="9056" w:type="dxa"/>
            <w:gridSpan w:val="3"/>
            <w:tcBorders>
              <w:top w:val="single" w:sz="4" w:space="0" w:color="auto"/>
              <w:left w:val="single" w:sz="4" w:space="0" w:color="auto"/>
              <w:bottom w:val="single" w:sz="4" w:space="0" w:color="auto"/>
              <w:right w:val="single" w:sz="4" w:space="0" w:color="auto"/>
            </w:tcBorders>
            <w:vAlign w:val="center"/>
          </w:tcPr>
          <w:p w:rsidR="00BE4811" w:rsidRPr="005B665F" w:rsidRDefault="00BE4811" w:rsidP="00BE4811">
            <w:pPr>
              <w:tabs>
                <w:tab w:val="left" w:pos="2581"/>
                <w:tab w:val="center" w:pos="4796"/>
              </w:tabs>
              <w:spacing w:before="120" w:after="120"/>
              <w:ind w:right="34"/>
              <w:rPr>
                <w:rFonts w:ascii="Times New Roman" w:hAnsi="Times New Roman"/>
              </w:rPr>
            </w:pPr>
            <w:r>
              <w:rPr>
                <w:rFonts w:ascii="Times New Roman" w:hAnsi="Times New Roman"/>
                <w:b/>
              </w:rPr>
              <w:t xml:space="preserve">                                          Bülent GÜREL                                                           Mine BİÇEN</w:t>
            </w:r>
          </w:p>
          <w:p w:rsidR="007E2EB4" w:rsidRPr="005B665F" w:rsidRDefault="00BE4811" w:rsidP="00BE4811">
            <w:pPr>
              <w:spacing w:before="120" w:after="120"/>
              <w:ind w:right="34"/>
              <w:jc w:val="center"/>
              <w:rPr>
                <w:rFonts w:ascii="Times New Roman" w:hAnsi="Times New Roman"/>
              </w:rPr>
            </w:pPr>
            <w:r w:rsidRPr="005B665F">
              <w:rPr>
                <w:rFonts w:ascii="Times New Roman" w:hAnsi="Times New Roman"/>
              </w:rPr>
              <w:t xml:space="preserve">                            Salgın Acil Durum Sorumlusu                           </w:t>
            </w:r>
            <w:r>
              <w:rPr>
                <w:rFonts w:ascii="Times New Roman" w:hAnsi="Times New Roman"/>
              </w:rPr>
              <w:t xml:space="preserve">                  </w:t>
            </w:r>
            <w:r w:rsidRPr="005B665F">
              <w:rPr>
                <w:rFonts w:ascii="Times New Roman" w:hAnsi="Times New Roman"/>
              </w:rPr>
              <w:t>Öğretmen</w:t>
            </w:r>
          </w:p>
        </w:tc>
      </w:tr>
      <w:tr w:rsidR="007E2EB4" w:rsidRPr="005B665F" w:rsidTr="007E2EB4">
        <w:trPr>
          <w:gridAfter w:val="1"/>
          <w:wAfter w:w="1112" w:type="dxa"/>
          <w:trHeight w:val="1677"/>
        </w:trPr>
        <w:tc>
          <w:tcPr>
            <w:tcW w:w="9056" w:type="dxa"/>
            <w:gridSpan w:val="3"/>
            <w:tcBorders>
              <w:top w:val="single" w:sz="4" w:space="0" w:color="auto"/>
              <w:left w:val="single" w:sz="4" w:space="0" w:color="auto"/>
              <w:bottom w:val="single" w:sz="4" w:space="0" w:color="auto"/>
              <w:right w:val="single" w:sz="4" w:space="0" w:color="auto"/>
            </w:tcBorders>
            <w:vAlign w:val="center"/>
            <w:hideMark/>
          </w:tcPr>
          <w:p w:rsidR="00BE4811" w:rsidRDefault="00BE4811" w:rsidP="00BE4811">
            <w:pPr>
              <w:spacing w:before="120" w:after="120"/>
              <w:ind w:right="34"/>
              <w:jc w:val="center"/>
              <w:rPr>
                <w:rFonts w:ascii="Times New Roman" w:hAnsi="Times New Roman"/>
                <w:b/>
              </w:rPr>
            </w:pPr>
            <w:r>
              <w:rPr>
                <w:rFonts w:ascii="Times New Roman" w:hAnsi="Times New Roman"/>
                <w:b/>
              </w:rPr>
              <w:t>Abdullah KAVAL</w:t>
            </w:r>
          </w:p>
          <w:p w:rsidR="007E2EB4" w:rsidRPr="005B665F" w:rsidRDefault="00BE4811" w:rsidP="00BE4811">
            <w:pPr>
              <w:spacing w:before="120" w:after="120"/>
              <w:ind w:right="34"/>
              <w:jc w:val="center"/>
              <w:rPr>
                <w:rFonts w:ascii="Times New Roman" w:hAnsi="Times New Roman"/>
              </w:rPr>
            </w:pPr>
            <w:r w:rsidRPr="005B665F">
              <w:rPr>
                <w:rFonts w:ascii="Times New Roman" w:hAnsi="Times New Roman"/>
              </w:rPr>
              <w:t>Okul Müdürü</w:t>
            </w:r>
          </w:p>
        </w:tc>
      </w:tr>
    </w:tbl>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BE4811" w:rsidRDefault="00BE4811" w:rsidP="006A2D9A">
      <w:pPr>
        <w:rPr>
          <w:rFonts w:ascii="Tahoma" w:hAnsi="Tahoma" w:cs="Tahoma"/>
        </w:rPr>
      </w:pPr>
    </w:p>
    <w:p w:rsidR="00BE4811" w:rsidRDefault="00BE4811" w:rsidP="006A2D9A">
      <w:pPr>
        <w:rPr>
          <w:rFonts w:ascii="Tahoma" w:hAnsi="Tahoma" w:cs="Tahoma"/>
        </w:rPr>
      </w:pPr>
    </w:p>
    <w:p w:rsidR="007E2EB4" w:rsidRDefault="007E2EB4" w:rsidP="006A2D9A">
      <w:pPr>
        <w:rPr>
          <w:rFonts w:ascii="Tahoma" w:hAnsi="Tahoma" w:cs="Tahoma"/>
        </w:rPr>
      </w:pPr>
    </w:p>
    <w:p w:rsidR="007E2EB4" w:rsidRDefault="007E2EB4" w:rsidP="006A2D9A">
      <w:pPr>
        <w:rPr>
          <w:rFonts w:ascii="Tahoma" w:hAnsi="Tahoma" w:cs="Tahoma"/>
        </w:rPr>
      </w:pPr>
    </w:p>
    <w:p w:rsidR="007E2EB4" w:rsidRPr="007E2EB4" w:rsidRDefault="007E2EB4" w:rsidP="007E2EB4">
      <w:pPr>
        <w:pStyle w:val="ListeParagraf"/>
        <w:spacing w:before="120" w:after="120"/>
        <w:ind w:left="714"/>
        <w:jc w:val="center"/>
        <w:rPr>
          <w:rFonts w:ascii="Times New Roman" w:hAnsi="Times New Roman" w:cs="Times New Roman"/>
          <w:b/>
          <w:sz w:val="24"/>
        </w:rPr>
      </w:pPr>
      <w:r w:rsidRPr="007E2EB4">
        <w:rPr>
          <w:rFonts w:ascii="Times New Roman" w:hAnsi="Times New Roman" w:cs="Times New Roman"/>
          <w:b/>
          <w:sz w:val="24"/>
        </w:rPr>
        <w:t>İHTİYAÇ DUYULAN/</w:t>
      </w:r>
      <w:proofErr w:type="gramStart"/>
      <w:r w:rsidRPr="007E2EB4">
        <w:rPr>
          <w:rFonts w:ascii="Times New Roman" w:hAnsi="Times New Roman" w:cs="Times New Roman"/>
          <w:b/>
          <w:sz w:val="24"/>
        </w:rPr>
        <w:t>MEVCUT  KAYNAKLAR</w:t>
      </w:r>
      <w:proofErr w:type="gramEnd"/>
    </w:p>
    <w:tbl>
      <w:tblPr>
        <w:tblStyle w:val="TabloKlavuzu"/>
        <w:tblW w:w="10068" w:type="dxa"/>
        <w:tblInd w:w="108" w:type="dxa"/>
        <w:tblLook w:val="04A0" w:firstRow="1" w:lastRow="0" w:firstColumn="1" w:lastColumn="0" w:noHBand="0" w:noVBand="1"/>
      </w:tblPr>
      <w:tblGrid>
        <w:gridCol w:w="2369"/>
        <w:gridCol w:w="889"/>
        <w:gridCol w:w="4886"/>
        <w:gridCol w:w="1924"/>
      </w:tblGrid>
      <w:tr w:rsidR="007E2EB4" w:rsidRPr="005B665F" w:rsidTr="00F46691">
        <w:trPr>
          <w:cantSplit/>
          <w:trHeight w:val="858"/>
        </w:trPr>
        <w:tc>
          <w:tcPr>
            <w:tcW w:w="2369" w:type="dxa"/>
            <w:shd w:val="clear" w:color="auto" w:fill="A8D08D" w:themeFill="accent6" w:themeFillTint="99"/>
            <w:vAlign w:val="center"/>
          </w:tcPr>
          <w:p w:rsidR="007E2EB4" w:rsidRPr="005B665F" w:rsidRDefault="007E2EB4" w:rsidP="00F46691">
            <w:pPr>
              <w:widowControl w:val="0"/>
              <w:autoSpaceDE w:val="0"/>
              <w:autoSpaceDN w:val="0"/>
              <w:ind w:left="34"/>
              <w:rPr>
                <w:rFonts w:ascii="Times New Roman" w:eastAsia="Arial" w:hAnsi="Times New Roman"/>
                <w:b/>
              </w:rPr>
            </w:pPr>
            <w:r w:rsidRPr="005B665F">
              <w:rPr>
                <w:rFonts w:ascii="Times New Roman" w:eastAsia="Arial" w:hAnsi="Times New Roman"/>
                <w:b/>
              </w:rPr>
              <w:t>İNSAN KAYNAĞI</w:t>
            </w:r>
          </w:p>
        </w:tc>
        <w:tc>
          <w:tcPr>
            <w:tcW w:w="7699" w:type="dxa"/>
            <w:gridSpan w:val="3"/>
            <w:shd w:val="clear" w:color="auto" w:fill="auto"/>
            <w:vAlign w:val="center"/>
          </w:tcPr>
          <w:p w:rsidR="007E2EB4" w:rsidRPr="005B665F" w:rsidRDefault="007E2EB4" w:rsidP="007E2EB4">
            <w:pPr>
              <w:pStyle w:val="ListeParagraf"/>
              <w:widowControl w:val="0"/>
              <w:numPr>
                <w:ilvl w:val="0"/>
                <w:numId w:val="9"/>
              </w:numPr>
              <w:tabs>
                <w:tab w:val="left" w:pos="34"/>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 xml:space="preserve">Okul </w:t>
            </w:r>
            <w:proofErr w:type="gramStart"/>
            <w:r>
              <w:rPr>
                <w:rFonts w:ascii="Times New Roman" w:eastAsia="Arial" w:hAnsi="Times New Roman"/>
              </w:rPr>
              <w:t xml:space="preserve">Yöneticisi  </w:t>
            </w:r>
            <w:r w:rsidR="00BE4811">
              <w:rPr>
                <w:rFonts w:ascii="Times New Roman" w:eastAsia="Arial" w:hAnsi="Times New Roman"/>
              </w:rPr>
              <w:t>2</w:t>
            </w:r>
            <w:proofErr w:type="gramEnd"/>
            <w:r>
              <w:rPr>
                <w:rFonts w:ascii="Times New Roman" w:eastAsia="Arial" w:hAnsi="Times New Roman"/>
              </w:rPr>
              <w:t xml:space="preserve">      </w:t>
            </w:r>
          </w:p>
          <w:p w:rsidR="007E2EB4" w:rsidRPr="005B665F" w:rsidRDefault="007E2EB4" w:rsidP="007E2EB4">
            <w:pPr>
              <w:pStyle w:val="ListeParagraf"/>
              <w:widowControl w:val="0"/>
              <w:numPr>
                <w:ilvl w:val="0"/>
                <w:numId w:val="9"/>
              </w:numPr>
              <w:tabs>
                <w:tab w:val="left" w:pos="34"/>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 xml:space="preserve">Öğretmen </w:t>
            </w:r>
            <w:proofErr w:type="gramStart"/>
            <w:r w:rsidRPr="005B665F">
              <w:rPr>
                <w:rFonts w:ascii="Times New Roman" w:eastAsia="Arial" w:hAnsi="Times New Roman"/>
              </w:rPr>
              <w:t xml:space="preserve">sayısı     </w:t>
            </w:r>
            <w:r w:rsidR="00BE4811">
              <w:rPr>
                <w:rFonts w:ascii="Times New Roman" w:eastAsia="Arial" w:hAnsi="Times New Roman"/>
              </w:rPr>
              <w:t>30</w:t>
            </w:r>
            <w:proofErr w:type="gramEnd"/>
          </w:p>
          <w:p w:rsidR="007E2EB4" w:rsidRPr="005B665F" w:rsidRDefault="007E2EB4" w:rsidP="007E2EB4">
            <w:pPr>
              <w:pStyle w:val="ListeParagraf"/>
              <w:widowControl w:val="0"/>
              <w:numPr>
                <w:ilvl w:val="0"/>
                <w:numId w:val="9"/>
              </w:numPr>
              <w:tabs>
                <w:tab w:val="left" w:pos="34"/>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 xml:space="preserve">Öğrenci </w:t>
            </w:r>
            <w:proofErr w:type="gramStart"/>
            <w:r w:rsidRPr="005B665F">
              <w:rPr>
                <w:rFonts w:ascii="Times New Roman" w:eastAsia="Arial" w:hAnsi="Times New Roman"/>
              </w:rPr>
              <w:t xml:space="preserve">sayısı </w:t>
            </w:r>
            <w:r>
              <w:rPr>
                <w:rFonts w:ascii="Times New Roman" w:eastAsia="Arial" w:hAnsi="Times New Roman"/>
              </w:rPr>
              <w:t xml:space="preserve">          </w:t>
            </w:r>
            <w:r w:rsidR="00BE4811">
              <w:rPr>
                <w:rFonts w:ascii="Times New Roman" w:eastAsia="Arial" w:hAnsi="Times New Roman"/>
              </w:rPr>
              <w:t>374</w:t>
            </w:r>
            <w:proofErr w:type="gramEnd"/>
          </w:p>
          <w:p w:rsidR="007E2EB4" w:rsidRPr="005B665F" w:rsidRDefault="007E2EB4" w:rsidP="00BE4811">
            <w:pPr>
              <w:pStyle w:val="ListeParagraf"/>
              <w:widowControl w:val="0"/>
              <w:numPr>
                <w:ilvl w:val="0"/>
                <w:numId w:val="9"/>
              </w:numPr>
              <w:tabs>
                <w:tab w:val="left" w:pos="34"/>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 xml:space="preserve">Diğer </w:t>
            </w:r>
            <w:proofErr w:type="gramStart"/>
            <w:r w:rsidRPr="005B665F">
              <w:rPr>
                <w:rFonts w:ascii="Times New Roman" w:eastAsia="Arial" w:hAnsi="Times New Roman"/>
              </w:rPr>
              <w:t xml:space="preserve">Personel         </w:t>
            </w:r>
            <w:r w:rsidR="00BE4811">
              <w:rPr>
                <w:rFonts w:ascii="Times New Roman" w:eastAsia="Arial" w:hAnsi="Times New Roman"/>
              </w:rPr>
              <w:t>3</w:t>
            </w:r>
            <w:proofErr w:type="gramEnd"/>
          </w:p>
        </w:tc>
      </w:tr>
      <w:tr w:rsidR="007E2EB4" w:rsidRPr="005B665F" w:rsidTr="00F46691">
        <w:trPr>
          <w:cantSplit/>
          <w:trHeight w:val="471"/>
        </w:trPr>
        <w:tc>
          <w:tcPr>
            <w:tcW w:w="2369" w:type="dxa"/>
            <w:shd w:val="clear" w:color="auto" w:fill="A8D08D" w:themeFill="accent6" w:themeFillTint="99"/>
            <w:vAlign w:val="center"/>
          </w:tcPr>
          <w:p w:rsidR="007E2EB4" w:rsidRPr="005B665F" w:rsidRDefault="007E2EB4" w:rsidP="00F46691">
            <w:pPr>
              <w:widowControl w:val="0"/>
              <w:tabs>
                <w:tab w:val="left" w:pos="317"/>
              </w:tabs>
              <w:autoSpaceDE w:val="0"/>
              <w:autoSpaceDN w:val="0"/>
              <w:ind w:left="34"/>
              <w:rPr>
                <w:rFonts w:ascii="Times New Roman" w:eastAsia="Arial" w:hAnsi="Times New Roman"/>
                <w:b/>
              </w:rPr>
            </w:pPr>
            <w:r w:rsidRPr="005B665F">
              <w:rPr>
                <w:rFonts w:ascii="Times New Roman" w:eastAsia="Arial" w:hAnsi="Times New Roman"/>
                <w:b/>
              </w:rPr>
              <w:t>ALTYAPI</w:t>
            </w:r>
          </w:p>
        </w:tc>
        <w:tc>
          <w:tcPr>
            <w:tcW w:w="7699" w:type="dxa"/>
            <w:gridSpan w:val="3"/>
            <w:shd w:val="clear" w:color="auto" w:fill="auto"/>
            <w:vAlign w:val="center"/>
          </w:tcPr>
          <w:p w:rsidR="007E2EB4" w:rsidRPr="005B665F" w:rsidRDefault="007E2EB4" w:rsidP="007E2EB4">
            <w:pPr>
              <w:pStyle w:val="ListeParagraf"/>
              <w:widowControl w:val="0"/>
              <w:numPr>
                <w:ilvl w:val="0"/>
                <w:numId w:val="10"/>
              </w:numPr>
              <w:tabs>
                <w:tab w:val="left" w:pos="317"/>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 xml:space="preserve">Okul/Kurumun Fiziki </w:t>
            </w:r>
            <w:proofErr w:type="gramStart"/>
            <w:r w:rsidRPr="005B665F">
              <w:rPr>
                <w:rFonts w:ascii="Times New Roman" w:eastAsia="Arial" w:hAnsi="Times New Roman"/>
              </w:rPr>
              <w:t>Mekanları</w:t>
            </w:r>
            <w:proofErr w:type="gramEnd"/>
            <w:r w:rsidRPr="005B665F">
              <w:rPr>
                <w:rFonts w:ascii="Times New Roman" w:eastAsia="Arial" w:hAnsi="Times New Roman"/>
              </w:rPr>
              <w:t>, Tesisatlar</w:t>
            </w:r>
          </w:p>
          <w:p w:rsidR="007E2EB4" w:rsidRPr="005B665F" w:rsidRDefault="007E2EB4"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proofErr w:type="gramStart"/>
            <w:r w:rsidRPr="005B665F">
              <w:rPr>
                <w:rFonts w:ascii="Times New Roman" w:eastAsia="Arial" w:hAnsi="Times New Roman"/>
              </w:rPr>
              <w:t xml:space="preserve">Derslik  </w:t>
            </w:r>
            <w:r w:rsidR="00BE4811">
              <w:rPr>
                <w:rFonts w:ascii="Times New Roman" w:eastAsia="Arial" w:hAnsi="Times New Roman"/>
              </w:rPr>
              <w:t>15</w:t>
            </w:r>
            <w:proofErr w:type="gramEnd"/>
            <w:r w:rsidR="007848F2">
              <w:rPr>
                <w:rFonts w:ascii="Times New Roman" w:eastAsia="Arial" w:hAnsi="Times New Roman"/>
              </w:rPr>
              <w:t xml:space="preserve"> adet</w:t>
            </w:r>
            <w:r w:rsidRPr="005B665F">
              <w:rPr>
                <w:rFonts w:ascii="Times New Roman" w:eastAsia="Arial" w:hAnsi="Times New Roman"/>
              </w:rPr>
              <w:t xml:space="preserve">                </w:t>
            </w:r>
          </w:p>
          <w:p w:rsidR="007E2EB4" w:rsidRPr="005B665F" w:rsidRDefault="007E2EB4"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r>
              <w:rPr>
                <w:rFonts w:ascii="Times New Roman" w:eastAsia="Arial" w:hAnsi="Times New Roman"/>
              </w:rPr>
              <w:t xml:space="preserve">İdari </w:t>
            </w:r>
            <w:r w:rsidRPr="005B665F">
              <w:rPr>
                <w:rFonts w:ascii="Times New Roman" w:eastAsia="Arial" w:hAnsi="Times New Roman"/>
              </w:rPr>
              <w:t xml:space="preserve">Oda </w:t>
            </w:r>
            <w:proofErr w:type="gramStart"/>
            <w:r w:rsidRPr="005B665F">
              <w:rPr>
                <w:rFonts w:ascii="Times New Roman" w:eastAsia="Arial" w:hAnsi="Times New Roman"/>
              </w:rPr>
              <w:t>Sayısı</w:t>
            </w:r>
            <w:r>
              <w:rPr>
                <w:rFonts w:ascii="Times New Roman" w:eastAsia="Arial" w:hAnsi="Times New Roman"/>
              </w:rPr>
              <w:t xml:space="preserve">    </w:t>
            </w:r>
            <w:r w:rsidRPr="005B665F">
              <w:rPr>
                <w:rFonts w:ascii="Times New Roman" w:eastAsia="Arial" w:hAnsi="Times New Roman"/>
              </w:rPr>
              <w:t xml:space="preserve"> </w:t>
            </w:r>
            <w:r w:rsidR="007848F2">
              <w:rPr>
                <w:rFonts w:ascii="Times New Roman" w:eastAsia="Arial" w:hAnsi="Times New Roman"/>
              </w:rPr>
              <w:t xml:space="preserve"> </w:t>
            </w:r>
            <w:r w:rsidR="00BE4811">
              <w:rPr>
                <w:rFonts w:ascii="Times New Roman" w:eastAsia="Arial" w:hAnsi="Times New Roman"/>
              </w:rPr>
              <w:t>2</w:t>
            </w:r>
            <w:proofErr w:type="gramEnd"/>
            <w:r w:rsidR="007848F2">
              <w:rPr>
                <w:rFonts w:ascii="Times New Roman" w:eastAsia="Arial" w:hAnsi="Times New Roman"/>
              </w:rPr>
              <w:t xml:space="preserve"> adet</w:t>
            </w:r>
          </w:p>
          <w:p w:rsidR="007E2EB4" w:rsidRPr="005B665F" w:rsidRDefault="007E2EB4"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r w:rsidRPr="005B665F">
              <w:rPr>
                <w:rFonts w:ascii="Times New Roman" w:eastAsia="Arial" w:hAnsi="Times New Roman"/>
              </w:rPr>
              <w:t xml:space="preserve">Tuvalet </w:t>
            </w:r>
            <w:proofErr w:type="gramStart"/>
            <w:r w:rsidRPr="005B665F">
              <w:rPr>
                <w:rFonts w:ascii="Times New Roman" w:eastAsia="Arial" w:hAnsi="Times New Roman"/>
              </w:rPr>
              <w:t>Sayısı</w:t>
            </w:r>
            <w:r>
              <w:rPr>
                <w:rFonts w:ascii="Times New Roman" w:eastAsia="Arial" w:hAnsi="Times New Roman"/>
              </w:rPr>
              <w:t xml:space="preserve"> </w:t>
            </w:r>
            <w:r w:rsidR="007848F2">
              <w:rPr>
                <w:rFonts w:ascii="Times New Roman" w:eastAsia="Arial" w:hAnsi="Times New Roman"/>
              </w:rPr>
              <w:t xml:space="preserve"> </w:t>
            </w:r>
            <w:r w:rsidR="00BE4811">
              <w:rPr>
                <w:rFonts w:ascii="Times New Roman" w:eastAsia="Arial" w:hAnsi="Times New Roman"/>
              </w:rPr>
              <w:t>6</w:t>
            </w:r>
            <w:proofErr w:type="gramEnd"/>
            <w:r w:rsidR="007848F2">
              <w:rPr>
                <w:rFonts w:ascii="Times New Roman" w:eastAsia="Arial" w:hAnsi="Times New Roman"/>
              </w:rPr>
              <w:t xml:space="preserve"> adet</w:t>
            </w:r>
            <w:r>
              <w:rPr>
                <w:rFonts w:ascii="Times New Roman" w:eastAsia="Arial" w:hAnsi="Times New Roman"/>
              </w:rPr>
              <w:t xml:space="preserve">       </w:t>
            </w:r>
          </w:p>
          <w:p w:rsidR="007E2EB4" w:rsidRPr="005B665F" w:rsidRDefault="007E2EB4"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r w:rsidRPr="005B665F">
              <w:rPr>
                <w:rFonts w:ascii="Times New Roman" w:eastAsia="Arial" w:hAnsi="Times New Roman"/>
              </w:rPr>
              <w:t xml:space="preserve">Lavabo </w:t>
            </w:r>
            <w:proofErr w:type="gramStart"/>
            <w:r w:rsidRPr="005B665F">
              <w:rPr>
                <w:rFonts w:ascii="Times New Roman" w:eastAsia="Arial" w:hAnsi="Times New Roman"/>
              </w:rPr>
              <w:t>Sayısı</w:t>
            </w:r>
            <w:r>
              <w:rPr>
                <w:rFonts w:ascii="Times New Roman" w:eastAsia="Arial" w:hAnsi="Times New Roman"/>
              </w:rPr>
              <w:t xml:space="preserve">       </w:t>
            </w:r>
            <w:r w:rsidR="00BE4811">
              <w:rPr>
                <w:rFonts w:ascii="Times New Roman" w:eastAsia="Arial" w:hAnsi="Times New Roman"/>
              </w:rPr>
              <w:t>24</w:t>
            </w:r>
            <w:proofErr w:type="gramEnd"/>
            <w:r w:rsidR="007848F2">
              <w:rPr>
                <w:rFonts w:ascii="Times New Roman" w:eastAsia="Arial" w:hAnsi="Times New Roman"/>
              </w:rPr>
              <w:t xml:space="preserve"> adet</w:t>
            </w:r>
            <w:r>
              <w:rPr>
                <w:rFonts w:ascii="Times New Roman" w:eastAsia="Arial" w:hAnsi="Times New Roman"/>
              </w:rPr>
              <w:t xml:space="preserve">  </w:t>
            </w:r>
          </w:p>
          <w:p w:rsidR="007E2EB4" w:rsidRDefault="007E2EB4"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r w:rsidRPr="005B665F">
              <w:rPr>
                <w:rFonts w:ascii="Times New Roman" w:eastAsia="Arial" w:hAnsi="Times New Roman"/>
              </w:rPr>
              <w:t xml:space="preserve">Öğretmenler Odası </w:t>
            </w:r>
            <w:r w:rsidR="007848F2">
              <w:rPr>
                <w:rFonts w:ascii="Times New Roman" w:eastAsia="Arial" w:hAnsi="Times New Roman"/>
              </w:rPr>
              <w:t>1 adet</w:t>
            </w:r>
          </w:p>
          <w:p w:rsidR="007E2EB4" w:rsidRPr="005B665F" w:rsidRDefault="007E2EB4"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r>
              <w:rPr>
                <w:rFonts w:ascii="Times New Roman" w:eastAsia="Arial" w:hAnsi="Times New Roman"/>
              </w:rPr>
              <w:t xml:space="preserve">Rehberlik Servisi </w:t>
            </w:r>
            <w:r w:rsidR="007848F2">
              <w:rPr>
                <w:rFonts w:ascii="Times New Roman" w:eastAsia="Arial" w:hAnsi="Times New Roman"/>
              </w:rPr>
              <w:t>1 adet</w:t>
            </w:r>
          </w:p>
          <w:p w:rsidR="007E2EB4" w:rsidRPr="005B665F" w:rsidRDefault="00BE4811" w:rsidP="007E2EB4">
            <w:pPr>
              <w:pStyle w:val="ListeParagraf"/>
              <w:widowControl w:val="0"/>
              <w:numPr>
                <w:ilvl w:val="0"/>
                <w:numId w:val="12"/>
              </w:numPr>
              <w:tabs>
                <w:tab w:val="left" w:pos="317"/>
              </w:tabs>
              <w:autoSpaceDE w:val="0"/>
              <w:autoSpaceDN w:val="0"/>
              <w:spacing w:after="0" w:line="240" w:lineRule="auto"/>
              <w:rPr>
                <w:rFonts w:ascii="Times New Roman" w:eastAsia="Arial" w:hAnsi="Times New Roman"/>
              </w:rPr>
            </w:pPr>
            <w:r>
              <w:rPr>
                <w:rFonts w:ascii="Times New Roman" w:eastAsia="Arial" w:hAnsi="Times New Roman"/>
              </w:rPr>
              <w:t>Çok Amaçlı Salon 1 adet</w:t>
            </w:r>
          </w:p>
        </w:tc>
      </w:tr>
      <w:tr w:rsidR="007E2EB4" w:rsidRPr="005B665F" w:rsidTr="00F46691">
        <w:trPr>
          <w:cantSplit/>
          <w:trHeight w:val="453"/>
        </w:trPr>
        <w:tc>
          <w:tcPr>
            <w:tcW w:w="2369" w:type="dxa"/>
            <w:shd w:val="clear" w:color="auto" w:fill="A8D08D" w:themeFill="accent6" w:themeFillTint="99"/>
            <w:vAlign w:val="center"/>
          </w:tcPr>
          <w:p w:rsidR="007E2EB4" w:rsidRPr="005B665F" w:rsidRDefault="007E2EB4" w:rsidP="00F46691">
            <w:pPr>
              <w:widowControl w:val="0"/>
              <w:tabs>
                <w:tab w:val="left" w:pos="317"/>
              </w:tabs>
              <w:autoSpaceDE w:val="0"/>
              <w:autoSpaceDN w:val="0"/>
              <w:ind w:left="34"/>
              <w:rPr>
                <w:rFonts w:ascii="Times New Roman" w:eastAsia="Arial" w:hAnsi="Times New Roman"/>
                <w:b/>
              </w:rPr>
            </w:pPr>
            <w:r w:rsidRPr="005B665F">
              <w:rPr>
                <w:rFonts w:ascii="Times New Roman" w:eastAsia="Arial" w:hAnsi="Times New Roman"/>
                <w:b/>
              </w:rPr>
              <w:t>TEKNOLOJİ</w:t>
            </w:r>
          </w:p>
        </w:tc>
        <w:tc>
          <w:tcPr>
            <w:tcW w:w="7699" w:type="dxa"/>
            <w:gridSpan w:val="3"/>
            <w:shd w:val="clear" w:color="auto" w:fill="auto"/>
            <w:vAlign w:val="center"/>
          </w:tcPr>
          <w:p w:rsidR="007E2EB4" w:rsidRPr="00F3526F" w:rsidRDefault="007E2EB4" w:rsidP="007E2EB4">
            <w:pPr>
              <w:widowControl w:val="0"/>
              <w:tabs>
                <w:tab w:val="left" w:pos="317"/>
              </w:tabs>
              <w:autoSpaceDE w:val="0"/>
              <w:autoSpaceDN w:val="0"/>
            </w:pPr>
            <w:r w:rsidRPr="005B665F">
              <w:rPr>
                <w:rFonts w:ascii="Times New Roman" w:eastAsia="Arial" w:hAnsi="Times New Roman" w:cs="Times New Roman"/>
              </w:rPr>
              <w:t xml:space="preserve">Kuralların çalışanlara ve öğrencilere bildirimi için, Resmi yazı, Telefon, internet, bilişim </w:t>
            </w:r>
            <w:proofErr w:type="gramStart"/>
            <w:r w:rsidRPr="005B665F">
              <w:rPr>
                <w:rFonts w:ascii="Times New Roman" w:eastAsia="Arial" w:hAnsi="Times New Roman" w:cs="Times New Roman"/>
              </w:rPr>
              <w:t>altyapısı,</w:t>
            </w:r>
            <w:proofErr w:type="gramEnd"/>
            <w:r w:rsidRPr="005B665F">
              <w:rPr>
                <w:rFonts w:ascii="Times New Roman" w:eastAsia="Arial" w:hAnsi="Times New Roman" w:cs="Times New Roman"/>
              </w:rPr>
              <w:t xml:space="preserve"> ve web sitesi kullanılacaktır. </w:t>
            </w:r>
          </w:p>
        </w:tc>
      </w:tr>
      <w:tr w:rsidR="007E2EB4" w:rsidRPr="005B665F" w:rsidTr="00F46691">
        <w:trPr>
          <w:cantSplit/>
          <w:trHeight w:val="453"/>
        </w:trPr>
        <w:tc>
          <w:tcPr>
            <w:tcW w:w="2369" w:type="dxa"/>
            <w:shd w:val="clear" w:color="auto" w:fill="A8D08D" w:themeFill="accent6" w:themeFillTint="99"/>
            <w:vAlign w:val="center"/>
          </w:tcPr>
          <w:p w:rsidR="007E2EB4" w:rsidRPr="005B665F" w:rsidRDefault="007E2EB4" w:rsidP="00F46691">
            <w:pPr>
              <w:widowControl w:val="0"/>
              <w:tabs>
                <w:tab w:val="left" w:pos="317"/>
              </w:tabs>
              <w:autoSpaceDE w:val="0"/>
              <w:autoSpaceDN w:val="0"/>
              <w:ind w:left="34"/>
              <w:rPr>
                <w:rFonts w:ascii="Times New Roman" w:eastAsia="Arial" w:hAnsi="Times New Roman"/>
                <w:b/>
              </w:rPr>
            </w:pPr>
            <w:r w:rsidRPr="005B665F">
              <w:rPr>
                <w:rFonts w:ascii="Times New Roman" w:eastAsia="Arial" w:hAnsi="Times New Roman"/>
                <w:b/>
              </w:rPr>
              <w:t>SORUMLULAR</w:t>
            </w:r>
          </w:p>
        </w:tc>
        <w:tc>
          <w:tcPr>
            <w:tcW w:w="7699" w:type="dxa"/>
            <w:gridSpan w:val="3"/>
            <w:shd w:val="clear" w:color="auto" w:fill="auto"/>
            <w:vAlign w:val="center"/>
          </w:tcPr>
          <w:p w:rsidR="007E2EB4" w:rsidRPr="005B665F" w:rsidRDefault="007E2EB4" w:rsidP="00BE481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 xml:space="preserve">Hijyen, </w:t>
            </w:r>
            <w:proofErr w:type="gramStart"/>
            <w:r w:rsidRPr="005B665F">
              <w:rPr>
                <w:rFonts w:ascii="Times New Roman" w:eastAsia="Arial" w:hAnsi="Times New Roman"/>
              </w:rPr>
              <w:t>enfeksiyon</w:t>
            </w:r>
            <w:proofErr w:type="gramEnd"/>
            <w:r w:rsidRPr="005B665F">
              <w:rPr>
                <w:rFonts w:ascii="Times New Roman" w:eastAsia="Arial" w:hAnsi="Times New Roman"/>
              </w:rPr>
              <w:t xml:space="preserve"> önleme ve kontrolün sa</w:t>
            </w:r>
            <w:r w:rsidRPr="005B665F">
              <w:rPr>
                <w:rFonts w:ascii="Times New Roman" w:eastAsia="Arial" w:hAnsi="Times New Roman" w:hint="cs"/>
              </w:rPr>
              <w:t>ğ</w:t>
            </w:r>
            <w:r w:rsidRPr="005B665F">
              <w:rPr>
                <w:rFonts w:ascii="Times New Roman" w:eastAsia="Arial" w:hAnsi="Times New Roman"/>
              </w:rPr>
              <w:t>lanmas</w:t>
            </w:r>
            <w:r w:rsidRPr="005B665F">
              <w:rPr>
                <w:rFonts w:ascii="Times New Roman" w:eastAsia="Arial" w:hAnsi="Times New Roman" w:hint="cs"/>
              </w:rPr>
              <w:t>ı</w:t>
            </w:r>
            <w:r w:rsidRPr="005B665F">
              <w:rPr>
                <w:rFonts w:ascii="Times New Roman" w:eastAsia="Arial" w:hAnsi="Times New Roman"/>
              </w:rPr>
              <w:t>n</w:t>
            </w:r>
            <w:r w:rsidRPr="005B665F">
              <w:rPr>
                <w:rFonts w:ascii="Times New Roman" w:eastAsia="Arial" w:hAnsi="Times New Roman" w:hint="cs"/>
              </w:rPr>
              <w:t>ı</w:t>
            </w:r>
            <w:r w:rsidRPr="005B665F">
              <w:rPr>
                <w:rFonts w:ascii="Times New Roman" w:eastAsia="Arial" w:hAnsi="Times New Roman"/>
              </w:rPr>
              <w:t xml:space="preserve">n etkili </w:t>
            </w:r>
            <w:r w:rsidRPr="005B665F">
              <w:rPr>
                <w:rFonts w:ascii="Times New Roman" w:eastAsia="Arial" w:hAnsi="Times New Roman" w:hint="cs"/>
              </w:rPr>
              <w:t>ş</w:t>
            </w:r>
            <w:r w:rsidRPr="005B665F">
              <w:rPr>
                <w:rFonts w:ascii="Times New Roman" w:eastAsia="Arial" w:hAnsi="Times New Roman"/>
              </w:rPr>
              <w:t>ekilde uygulanmas</w:t>
            </w:r>
            <w:r w:rsidRPr="005B665F">
              <w:rPr>
                <w:rFonts w:ascii="Times New Roman" w:eastAsia="Arial" w:hAnsi="Times New Roman" w:hint="cs"/>
              </w:rPr>
              <w:t>ı</w:t>
            </w:r>
            <w:r w:rsidRPr="005B665F">
              <w:rPr>
                <w:rFonts w:ascii="Times New Roman" w:eastAsia="Arial" w:hAnsi="Times New Roman"/>
              </w:rPr>
              <w:t xml:space="preserve"> ve kontrolü için </w:t>
            </w:r>
            <w:proofErr w:type="spellStart"/>
            <w:r w:rsidRPr="005B665F">
              <w:rPr>
                <w:rFonts w:ascii="Times New Roman" w:eastAsia="Arial" w:hAnsi="Times New Roman"/>
              </w:rPr>
              <w:t>O.Müdürü</w:t>
            </w:r>
            <w:proofErr w:type="spellEnd"/>
            <w:r w:rsidRPr="005B665F">
              <w:rPr>
                <w:rFonts w:ascii="Times New Roman" w:eastAsia="Arial" w:hAnsi="Times New Roman"/>
              </w:rPr>
              <w:t xml:space="preserve"> ve Salgın Acil durum sorumlusu belirlendi.</w:t>
            </w:r>
          </w:p>
        </w:tc>
      </w:tr>
      <w:tr w:rsidR="007E2EB4" w:rsidRPr="005B665F" w:rsidTr="00F46691">
        <w:trPr>
          <w:cantSplit/>
          <w:trHeight w:val="519"/>
        </w:trPr>
        <w:tc>
          <w:tcPr>
            <w:tcW w:w="2369" w:type="dxa"/>
            <w:shd w:val="clear" w:color="auto" w:fill="A8D08D" w:themeFill="accent6" w:themeFillTint="99"/>
            <w:vAlign w:val="center"/>
          </w:tcPr>
          <w:p w:rsidR="007E2EB4" w:rsidRPr="005B665F" w:rsidRDefault="007E2EB4" w:rsidP="00F46691">
            <w:pPr>
              <w:widowControl w:val="0"/>
              <w:tabs>
                <w:tab w:val="left" w:pos="317"/>
              </w:tabs>
              <w:autoSpaceDE w:val="0"/>
              <w:autoSpaceDN w:val="0"/>
              <w:ind w:left="34"/>
              <w:rPr>
                <w:rFonts w:ascii="Times New Roman" w:eastAsia="Arial" w:hAnsi="Times New Roman"/>
                <w:b/>
              </w:rPr>
            </w:pPr>
            <w:r w:rsidRPr="005B665F">
              <w:rPr>
                <w:rFonts w:ascii="Times New Roman" w:eastAsia="Arial" w:hAnsi="Times New Roman"/>
                <w:b/>
              </w:rPr>
              <w:t>FİNASMANS</w:t>
            </w:r>
          </w:p>
        </w:tc>
        <w:tc>
          <w:tcPr>
            <w:tcW w:w="7699" w:type="dxa"/>
            <w:gridSpan w:val="3"/>
            <w:shd w:val="clear" w:color="auto" w:fill="auto"/>
            <w:vAlign w:val="center"/>
          </w:tcPr>
          <w:p w:rsidR="007E2EB4" w:rsidRPr="005B665F" w:rsidRDefault="007E2EB4" w:rsidP="007E2EB4">
            <w:pPr>
              <w:pStyle w:val="ListeParagraf"/>
              <w:widowControl w:val="0"/>
              <w:numPr>
                <w:ilvl w:val="0"/>
                <w:numId w:val="11"/>
              </w:numPr>
              <w:tabs>
                <w:tab w:val="left" w:pos="317"/>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Okulun kendi öz kaynakları</w:t>
            </w:r>
          </w:p>
          <w:p w:rsidR="007E2EB4" w:rsidRPr="005B665F" w:rsidRDefault="007E2EB4" w:rsidP="007E2EB4">
            <w:pPr>
              <w:pStyle w:val="ListeParagraf"/>
              <w:widowControl w:val="0"/>
              <w:numPr>
                <w:ilvl w:val="0"/>
                <w:numId w:val="11"/>
              </w:numPr>
              <w:tabs>
                <w:tab w:val="left" w:pos="317"/>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Veli ve hayırsever bağışları,(ayni nakdi)</w:t>
            </w:r>
          </w:p>
          <w:p w:rsidR="007E2EB4" w:rsidRPr="005B665F" w:rsidRDefault="007E2EB4" w:rsidP="007E2EB4">
            <w:pPr>
              <w:pStyle w:val="ListeParagraf"/>
              <w:widowControl w:val="0"/>
              <w:numPr>
                <w:ilvl w:val="0"/>
                <w:numId w:val="11"/>
              </w:numPr>
              <w:tabs>
                <w:tab w:val="left" w:pos="317"/>
              </w:tabs>
              <w:autoSpaceDE w:val="0"/>
              <w:autoSpaceDN w:val="0"/>
              <w:spacing w:after="0" w:line="240" w:lineRule="auto"/>
              <w:ind w:left="318" w:hanging="357"/>
              <w:rPr>
                <w:rFonts w:ascii="Times New Roman" w:eastAsia="Arial" w:hAnsi="Times New Roman"/>
              </w:rPr>
            </w:pPr>
            <w:r w:rsidRPr="005B665F">
              <w:rPr>
                <w:rFonts w:ascii="Times New Roman" w:eastAsia="Arial" w:hAnsi="Times New Roman"/>
              </w:rPr>
              <w:t>MEB/İl ve İlçe den Temin Edilecek Ödenek</w:t>
            </w:r>
          </w:p>
        </w:tc>
      </w:tr>
      <w:tr w:rsidR="007E2EB4" w:rsidRPr="005B665F" w:rsidTr="00F46691">
        <w:trPr>
          <w:cantSplit/>
          <w:trHeight w:val="761"/>
        </w:trPr>
        <w:tc>
          <w:tcPr>
            <w:tcW w:w="2369" w:type="dxa"/>
            <w:shd w:val="clear" w:color="auto" w:fill="A8D08D" w:themeFill="accent6" w:themeFillTint="99"/>
            <w:vAlign w:val="center"/>
          </w:tcPr>
          <w:p w:rsidR="007E2EB4" w:rsidRPr="005B665F" w:rsidRDefault="007E2EB4" w:rsidP="00F46691">
            <w:pPr>
              <w:widowControl w:val="0"/>
              <w:tabs>
                <w:tab w:val="left" w:pos="317"/>
              </w:tabs>
              <w:autoSpaceDE w:val="0"/>
              <w:autoSpaceDN w:val="0"/>
              <w:ind w:left="34"/>
              <w:rPr>
                <w:rFonts w:ascii="Times New Roman" w:eastAsia="Arial" w:hAnsi="Times New Roman"/>
                <w:b/>
              </w:rPr>
            </w:pPr>
            <w:r w:rsidRPr="005B665F">
              <w:rPr>
                <w:rFonts w:ascii="Times New Roman" w:eastAsia="Arial" w:hAnsi="Times New Roman"/>
                <w:b/>
              </w:rPr>
              <w:t>MEVZUAT</w:t>
            </w:r>
          </w:p>
        </w:tc>
        <w:tc>
          <w:tcPr>
            <w:tcW w:w="7699" w:type="dxa"/>
            <w:gridSpan w:val="3"/>
            <w:shd w:val="clear" w:color="auto" w:fill="auto"/>
            <w:vAlign w:val="center"/>
          </w:tcPr>
          <w:p w:rsidR="007E2EB4" w:rsidRPr="005B665F" w:rsidRDefault="007E2EB4" w:rsidP="007E2EB4">
            <w:pPr>
              <w:pStyle w:val="ListeParagraf"/>
              <w:widowControl w:val="0"/>
              <w:numPr>
                <w:ilvl w:val="0"/>
                <w:numId w:val="8"/>
              </w:numPr>
              <w:tabs>
                <w:tab w:val="left" w:pos="317"/>
              </w:tabs>
              <w:autoSpaceDE w:val="0"/>
              <w:autoSpaceDN w:val="0"/>
              <w:spacing w:after="0" w:line="240" w:lineRule="auto"/>
              <w:ind w:left="318"/>
              <w:rPr>
                <w:rFonts w:ascii="Times New Roman" w:eastAsia="Arial" w:hAnsi="Times New Roman"/>
              </w:rPr>
            </w:pPr>
            <w:r w:rsidRPr="005B665F">
              <w:rPr>
                <w:rFonts w:ascii="Times New Roman" w:eastAsia="Arial" w:hAnsi="Times New Roman"/>
              </w:rPr>
              <w:t>T.C. Sağlık Bakanlığının Salgın Yönetimi ve Çalışma Rehberi</w:t>
            </w:r>
          </w:p>
          <w:p w:rsidR="007E2EB4" w:rsidRPr="005B665F" w:rsidRDefault="007E2EB4" w:rsidP="007E2EB4">
            <w:pPr>
              <w:pStyle w:val="ListeParagraf"/>
              <w:widowControl w:val="0"/>
              <w:numPr>
                <w:ilvl w:val="0"/>
                <w:numId w:val="8"/>
              </w:numPr>
              <w:tabs>
                <w:tab w:val="left" w:pos="317"/>
              </w:tabs>
              <w:autoSpaceDE w:val="0"/>
              <w:autoSpaceDN w:val="0"/>
              <w:spacing w:after="0" w:line="240" w:lineRule="auto"/>
              <w:ind w:left="318"/>
              <w:rPr>
                <w:rFonts w:ascii="Times New Roman" w:eastAsia="Arial" w:hAnsi="Times New Roman"/>
              </w:rPr>
            </w:pPr>
            <w:r w:rsidRPr="005B665F">
              <w:rPr>
                <w:rFonts w:ascii="Times New Roman" w:eastAsia="Arial" w:hAnsi="Times New Roman"/>
              </w:rPr>
              <w:t>Eğitim Kurumlarında Hijyen Şartlarını Geliştirme ve Enfeksiyon Önleme Kontrol Kılavuzu ve Bakanlığımızın Rehberleri</w:t>
            </w:r>
          </w:p>
        </w:tc>
      </w:tr>
      <w:tr w:rsidR="007E2EB4" w:rsidRPr="005B665F" w:rsidTr="00F46691">
        <w:trPr>
          <w:cantSplit/>
          <w:trHeight w:val="337"/>
        </w:trPr>
        <w:tc>
          <w:tcPr>
            <w:tcW w:w="10068" w:type="dxa"/>
            <w:gridSpan w:val="4"/>
            <w:shd w:val="clear" w:color="auto" w:fill="A8D08D" w:themeFill="accent6" w:themeFillTint="99"/>
            <w:vAlign w:val="center"/>
          </w:tcPr>
          <w:p w:rsidR="007E2EB4" w:rsidRPr="005B665F" w:rsidRDefault="007E2EB4" w:rsidP="00F46691">
            <w:pPr>
              <w:widowControl w:val="0"/>
              <w:tabs>
                <w:tab w:val="left" w:pos="317"/>
              </w:tabs>
              <w:autoSpaceDE w:val="0"/>
              <w:autoSpaceDN w:val="0"/>
              <w:jc w:val="center"/>
              <w:rPr>
                <w:rFonts w:ascii="Times New Roman" w:eastAsia="Arial" w:hAnsi="Times New Roman"/>
                <w:b/>
              </w:rPr>
            </w:pPr>
            <w:r w:rsidRPr="005B665F">
              <w:rPr>
                <w:rFonts w:ascii="Times New Roman" w:eastAsia="Arial" w:hAnsi="Times New Roman"/>
                <w:b/>
              </w:rPr>
              <w:t>İHTİYAÇ DUYULAN MALZEMENİN</w:t>
            </w:r>
          </w:p>
        </w:tc>
      </w:tr>
      <w:tr w:rsidR="007E2EB4" w:rsidRPr="005B665F" w:rsidTr="00F46691">
        <w:trPr>
          <w:cantSplit/>
          <w:trHeight w:val="342"/>
        </w:trPr>
        <w:tc>
          <w:tcPr>
            <w:tcW w:w="3258" w:type="dxa"/>
            <w:gridSpan w:val="2"/>
            <w:shd w:val="clear" w:color="auto" w:fill="A8D08D" w:themeFill="accent6" w:themeFillTint="99"/>
            <w:vAlign w:val="center"/>
          </w:tcPr>
          <w:p w:rsidR="007E2EB4" w:rsidRPr="005B665F" w:rsidRDefault="007E2EB4" w:rsidP="00F46691">
            <w:pPr>
              <w:widowControl w:val="0"/>
              <w:tabs>
                <w:tab w:val="left" w:pos="317"/>
              </w:tabs>
              <w:autoSpaceDE w:val="0"/>
              <w:autoSpaceDN w:val="0"/>
              <w:jc w:val="center"/>
              <w:rPr>
                <w:rFonts w:ascii="Times New Roman" w:eastAsia="Arial" w:hAnsi="Times New Roman"/>
                <w:b/>
              </w:rPr>
            </w:pPr>
            <w:r w:rsidRPr="005B665F">
              <w:rPr>
                <w:rFonts w:ascii="Times New Roman" w:eastAsia="Arial" w:hAnsi="Times New Roman"/>
                <w:b/>
              </w:rPr>
              <w:t xml:space="preserve">CİNSİ  </w:t>
            </w:r>
          </w:p>
        </w:tc>
        <w:tc>
          <w:tcPr>
            <w:tcW w:w="4886" w:type="dxa"/>
            <w:shd w:val="clear" w:color="auto" w:fill="A8D08D" w:themeFill="accent6" w:themeFillTint="99"/>
            <w:vAlign w:val="center"/>
          </w:tcPr>
          <w:p w:rsidR="007E2EB4" w:rsidRPr="005B665F" w:rsidRDefault="007E2EB4" w:rsidP="00F46691">
            <w:pPr>
              <w:widowControl w:val="0"/>
              <w:tabs>
                <w:tab w:val="left" w:pos="317"/>
              </w:tabs>
              <w:autoSpaceDE w:val="0"/>
              <w:autoSpaceDN w:val="0"/>
              <w:jc w:val="center"/>
              <w:rPr>
                <w:rFonts w:ascii="Times New Roman" w:eastAsia="Arial" w:hAnsi="Times New Roman"/>
                <w:b/>
              </w:rPr>
            </w:pPr>
            <w:r w:rsidRPr="005B665F">
              <w:rPr>
                <w:rFonts w:ascii="Times New Roman" w:eastAsia="Arial" w:hAnsi="Times New Roman"/>
                <w:b/>
              </w:rPr>
              <w:t>ÖZELLİĞİ</w:t>
            </w:r>
          </w:p>
        </w:tc>
        <w:tc>
          <w:tcPr>
            <w:tcW w:w="1924" w:type="dxa"/>
            <w:shd w:val="clear" w:color="auto" w:fill="A8D08D" w:themeFill="accent6" w:themeFillTint="99"/>
            <w:vAlign w:val="center"/>
          </w:tcPr>
          <w:p w:rsidR="007E2EB4" w:rsidRPr="005B665F" w:rsidRDefault="007E2EB4" w:rsidP="00F46691">
            <w:pPr>
              <w:widowControl w:val="0"/>
              <w:tabs>
                <w:tab w:val="left" w:pos="317"/>
              </w:tabs>
              <w:autoSpaceDE w:val="0"/>
              <w:autoSpaceDN w:val="0"/>
              <w:jc w:val="center"/>
              <w:rPr>
                <w:rFonts w:ascii="Times New Roman" w:eastAsia="Arial" w:hAnsi="Times New Roman"/>
                <w:b/>
              </w:rPr>
            </w:pPr>
            <w:r w:rsidRPr="005B665F">
              <w:rPr>
                <w:rFonts w:ascii="Times New Roman" w:eastAsia="Arial" w:hAnsi="Times New Roman"/>
                <w:b/>
              </w:rPr>
              <w:t>MİKTARI</w:t>
            </w:r>
          </w:p>
        </w:tc>
      </w:tr>
      <w:tr w:rsidR="007E2EB4" w:rsidRPr="005B665F" w:rsidTr="00F46691">
        <w:trPr>
          <w:trHeight w:val="409"/>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Dezenfektan Malzeme</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 xml:space="preserve">Sodyum </w:t>
            </w:r>
            <w:proofErr w:type="spellStart"/>
            <w:r w:rsidRPr="005B665F">
              <w:rPr>
                <w:rFonts w:ascii="Times New Roman" w:eastAsia="Arial" w:hAnsi="Times New Roman"/>
              </w:rPr>
              <w:t>hipoklorit</w:t>
            </w:r>
            <w:proofErr w:type="spellEnd"/>
            <w:r w:rsidRPr="005B665F">
              <w:rPr>
                <w:rFonts w:ascii="Times New Roman" w:eastAsia="Arial" w:hAnsi="Times New Roman"/>
              </w:rPr>
              <w:t xml:space="preserve"> </w:t>
            </w:r>
          </w:p>
        </w:tc>
        <w:tc>
          <w:tcPr>
            <w:tcW w:w="1924" w:type="dxa"/>
            <w:shd w:val="clear" w:color="auto" w:fill="auto"/>
            <w:vAlign w:val="center"/>
          </w:tcPr>
          <w:p w:rsidR="007E2EB4" w:rsidRPr="005B665F" w:rsidRDefault="007848F2" w:rsidP="00F46691">
            <w:pPr>
              <w:widowControl w:val="0"/>
              <w:tabs>
                <w:tab w:val="left" w:pos="317"/>
              </w:tabs>
              <w:autoSpaceDE w:val="0"/>
              <w:autoSpaceDN w:val="0"/>
              <w:jc w:val="center"/>
              <w:rPr>
                <w:rFonts w:ascii="Times New Roman" w:eastAsia="Arial" w:hAnsi="Times New Roman"/>
              </w:rPr>
            </w:pPr>
            <w:r>
              <w:rPr>
                <w:rFonts w:ascii="Times New Roman" w:eastAsia="Arial" w:hAnsi="Times New Roman"/>
              </w:rPr>
              <w:t xml:space="preserve">100 </w:t>
            </w:r>
            <w:proofErr w:type="spellStart"/>
            <w:r>
              <w:rPr>
                <w:rFonts w:ascii="Times New Roman" w:eastAsia="Arial" w:hAnsi="Times New Roman"/>
              </w:rPr>
              <w:t>lt</w:t>
            </w:r>
            <w:proofErr w:type="spellEnd"/>
          </w:p>
        </w:tc>
      </w:tr>
      <w:tr w:rsidR="007E2EB4" w:rsidRPr="005B665F" w:rsidTr="00F46691">
        <w:trPr>
          <w:trHeight w:val="41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Yüzey Temizleyici</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Muhtelif</w:t>
            </w:r>
          </w:p>
        </w:tc>
        <w:tc>
          <w:tcPr>
            <w:tcW w:w="1924" w:type="dxa"/>
            <w:shd w:val="clear" w:color="auto" w:fill="auto"/>
            <w:vAlign w:val="center"/>
          </w:tcPr>
          <w:p w:rsidR="007E2EB4" w:rsidRPr="005B665F" w:rsidRDefault="0036204B" w:rsidP="00F46691">
            <w:pPr>
              <w:widowControl w:val="0"/>
              <w:tabs>
                <w:tab w:val="left" w:pos="317"/>
              </w:tabs>
              <w:autoSpaceDE w:val="0"/>
              <w:autoSpaceDN w:val="0"/>
              <w:jc w:val="center"/>
              <w:rPr>
                <w:rFonts w:ascii="Times New Roman" w:eastAsia="Arial" w:hAnsi="Times New Roman"/>
              </w:rPr>
            </w:pPr>
            <w:r>
              <w:rPr>
                <w:rFonts w:ascii="Times New Roman" w:eastAsia="Arial" w:hAnsi="Times New Roman"/>
              </w:rPr>
              <w:t>500</w:t>
            </w:r>
            <w:bookmarkStart w:id="0" w:name="_GoBack"/>
            <w:bookmarkEnd w:id="0"/>
            <w:r w:rsidR="007848F2">
              <w:rPr>
                <w:rFonts w:ascii="Times New Roman" w:eastAsia="Arial" w:hAnsi="Times New Roman"/>
              </w:rPr>
              <w:t xml:space="preserve"> </w:t>
            </w:r>
            <w:proofErr w:type="spellStart"/>
            <w:r w:rsidR="007848F2">
              <w:rPr>
                <w:rFonts w:ascii="Times New Roman" w:eastAsia="Arial" w:hAnsi="Times New Roman"/>
              </w:rPr>
              <w:t>lt</w:t>
            </w:r>
            <w:proofErr w:type="spellEnd"/>
          </w:p>
        </w:tc>
      </w:tr>
      <w:tr w:rsidR="007E2EB4" w:rsidRPr="005B665F" w:rsidTr="00F46691">
        <w:trPr>
          <w:trHeight w:val="278"/>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Sıvı Sabun</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Muhtelif</w:t>
            </w:r>
          </w:p>
        </w:tc>
        <w:tc>
          <w:tcPr>
            <w:tcW w:w="1924" w:type="dxa"/>
            <w:shd w:val="clear" w:color="auto" w:fill="auto"/>
            <w:vAlign w:val="center"/>
          </w:tcPr>
          <w:p w:rsidR="007E2EB4" w:rsidRPr="007848F2" w:rsidRDefault="00BE4811" w:rsidP="00F46691">
            <w:pPr>
              <w:widowControl w:val="0"/>
              <w:tabs>
                <w:tab w:val="left" w:pos="317"/>
              </w:tabs>
              <w:autoSpaceDE w:val="0"/>
              <w:autoSpaceDN w:val="0"/>
              <w:jc w:val="center"/>
              <w:rPr>
                <w:rFonts w:ascii="Times New Roman" w:eastAsia="Arial" w:hAnsi="Times New Roman"/>
              </w:rPr>
            </w:pPr>
            <w:r>
              <w:rPr>
                <w:rFonts w:ascii="Times New Roman" w:eastAsia="Arial" w:hAnsi="Times New Roman"/>
              </w:rPr>
              <w:t>200</w:t>
            </w:r>
            <w:r w:rsidR="007848F2" w:rsidRPr="007848F2">
              <w:rPr>
                <w:rFonts w:ascii="Times New Roman" w:eastAsia="Arial" w:hAnsi="Times New Roman"/>
              </w:rPr>
              <w:t xml:space="preserve"> </w:t>
            </w:r>
            <w:proofErr w:type="spellStart"/>
            <w:r w:rsidR="007848F2" w:rsidRPr="007848F2">
              <w:rPr>
                <w:rFonts w:ascii="Times New Roman" w:eastAsia="Arial" w:hAnsi="Times New Roman"/>
              </w:rPr>
              <w:t>lt</w:t>
            </w:r>
            <w:proofErr w:type="spellEnd"/>
          </w:p>
        </w:tc>
      </w:tr>
      <w:tr w:rsidR="007E2EB4" w:rsidRPr="005B665F" w:rsidTr="00F46691">
        <w:trPr>
          <w:trHeight w:val="141"/>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El Antiseptiği</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 xml:space="preserve">%70 Alkol </w:t>
            </w:r>
            <w:proofErr w:type="gramStart"/>
            <w:r w:rsidRPr="005B665F">
              <w:rPr>
                <w:rFonts w:ascii="Times New Roman" w:eastAsia="Arial" w:hAnsi="Times New Roman"/>
              </w:rPr>
              <w:t>bazlı</w:t>
            </w:r>
            <w:proofErr w:type="gramEnd"/>
            <w:r w:rsidRPr="005B665F">
              <w:rPr>
                <w:rFonts w:ascii="Times New Roman" w:eastAsia="Arial" w:hAnsi="Times New Roman"/>
              </w:rPr>
              <w:t xml:space="preserve"> antiseptik</w:t>
            </w:r>
          </w:p>
        </w:tc>
        <w:tc>
          <w:tcPr>
            <w:tcW w:w="1924" w:type="dxa"/>
            <w:shd w:val="clear" w:color="auto" w:fill="auto"/>
            <w:vAlign w:val="center"/>
          </w:tcPr>
          <w:p w:rsidR="007E2EB4" w:rsidRPr="007848F2" w:rsidRDefault="00BE4811" w:rsidP="00F46691">
            <w:pPr>
              <w:widowControl w:val="0"/>
              <w:tabs>
                <w:tab w:val="left" w:pos="317"/>
              </w:tabs>
              <w:autoSpaceDE w:val="0"/>
              <w:autoSpaceDN w:val="0"/>
              <w:jc w:val="center"/>
              <w:rPr>
                <w:rFonts w:ascii="Times New Roman" w:eastAsia="Arial" w:hAnsi="Times New Roman"/>
              </w:rPr>
            </w:pPr>
            <w:r>
              <w:rPr>
                <w:rFonts w:ascii="Times New Roman" w:eastAsia="Arial" w:hAnsi="Times New Roman"/>
              </w:rPr>
              <w:t>100</w:t>
            </w:r>
            <w:r w:rsidR="007848F2" w:rsidRPr="007848F2">
              <w:rPr>
                <w:rFonts w:ascii="Times New Roman" w:eastAsia="Arial" w:hAnsi="Times New Roman"/>
              </w:rPr>
              <w:t xml:space="preserve"> </w:t>
            </w:r>
            <w:proofErr w:type="spellStart"/>
            <w:r w:rsidR="007848F2" w:rsidRPr="007848F2">
              <w:rPr>
                <w:rFonts w:ascii="Times New Roman" w:eastAsia="Arial" w:hAnsi="Times New Roman"/>
              </w:rPr>
              <w:t>lt</w:t>
            </w:r>
            <w:proofErr w:type="spellEnd"/>
          </w:p>
        </w:tc>
      </w:tr>
      <w:tr w:rsidR="007E2EB4" w:rsidRPr="005B665F" w:rsidTr="00F46691">
        <w:trPr>
          <w:trHeight w:val="159"/>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 xml:space="preserve">El </w:t>
            </w:r>
            <w:proofErr w:type="spellStart"/>
            <w:r w:rsidRPr="005B665F">
              <w:rPr>
                <w:rFonts w:ascii="Times New Roman" w:eastAsia="Arial" w:hAnsi="Times New Roman"/>
              </w:rPr>
              <w:t>Dispenser</w:t>
            </w:r>
            <w:proofErr w:type="spellEnd"/>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Ayaklı/Duvara Monte ve Seyyar</w:t>
            </w:r>
          </w:p>
        </w:tc>
        <w:tc>
          <w:tcPr>
            <w:tcW w:w="1924" w:type="dxa"/>
            <w:shd w:val="clear" w:color="auto" w:fill="auto"/>
            <w:vAlign w:val="center"/>
          </w:tcPr>
          <w:p w:rsidR="007E2EB4" w:rsidRPr="007848F2" w:rsidRDefault="00BE4811" w:rsidP="00F46691">
            <w:pPr>
              <w:widowControl w:val="0"/>
              <w:tabs>
                <w:tab w:val="left" w:pos="317"/>
              </w:tabs>
              <w:autoSpaceDE w:val="0"/>
              <w:autoSpaceDN w:val="0"/>
              <w:jc w:val="center"/>
              <w:rPr>
                <w:rFonts w:ascii="Times New Roman" w:eastAsia="Arial" w:hAnsi="Times New Roman"/>
              </w:rPr>
            </w:pPr>
            <w:r>
              <w:rPr>
                <w:rFonts w:ascii="Times New Roman" w:eastAsia="Arial" w:hAnsi="Times New Roman"/>
              </w:rPr>
              <w:t xml:space="preserve"> 300 </w:t>
            </w:r>
            <w:r w:rsidR="007848F2" w:rsidRPr="007848F2">
              <w:rPr>
                <w:rFonts w:ascii="Times New Roman" w:eastAsia="Arial" w:hAnsi="Times New Roman"/>
              </w:rPr>
              <w:t>adet</w:t>
            </w:r>
          </w:p>
        </w:tc>
      </w:tr>
      <w:tr w:rsidR="007E2EB4" w:rsidRPr="005B665F" w:rsidTr="00F46691">
        <w:trPr>
          <w:trHeight w:val="45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Temassız Ateş Ölçer</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 xml:space="preserve">Çevre faktörlerinden etkilenmeyen, Vücut ölçüm </w:t>
            </w:r>
            <w:proofErr w:type="spellStart"/>
            <w:r w:rsidRPr="005B665F">
              <w:rPr>
                <w:rFonts w:ascii="Times New Roman" w:eastAsia="Arial" w:hAnsi="Times New Roman"/>
              </w:rPr>
              <w:t>modu</w:t>
            </w:r>
            <w:proofErr w:type="spellEnd"/>
            <w:r w:rsidRPr="005B665F">
              <w:rPr>
                <w:rFonts w:ascii="Times New Roman" w:eastAsia="Arial" w:hAnsi="Times New Roman"/>
              </w:rPr>
              <w:t>, Yüksek ateş uyarı</w:t>
            </w:r>
          </w:p>
        </w:tc>
        <w:tc>
          <w:tcPr>
            <w:tcW w:w="1924" w:type="dxa"/>
            <w:shd w:val="clear" w:color="auto" w:fill="auto"/>
            <w:vAlign w:val="center"/>
          </w:tcPr>
          <w:p w:rsidR="007E2EB4" w:rsidRPr="005B665F" w:rsidRDefault="000B1CCE" w:rsidP="00F46691">
            <w:pPr>
              <w:widowControl w:val="0"/>
              <w:tabs>
                <w:tab w:val="left" w:pos="317"/>
              </w:tabs>
              <w:autoSpaceDE w:val="0"/>
              <w:autoSpaceDN w:val="0"/>
              <w:jc w:val="center"/>
              <w:rPr>
                <w:rFonts w:ascii="Times New Roman" w:eastAsia="Arial" w:hAnsi="Times New Roman"/>
              </w:rPr>
            </w:pPr>
            <w:r>
              <w:rPr>
                <w:rFonts w:ascii="Times New Roman" w:eastAsia="Arial" w:hAnsi="Times New Roman"/>
              </w:rPr>
              <w:t>2 adet</w:t>
            </w:r>
          </w:p>
        </w:tc>
      </w:tr>
      <w:tr w:rsidR="007E2EB4" w:rsidRPr="005B665F" w:rsidTr="00F46691">
        <w:trPr>
          <w:trHeight w:val="45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Tıbbi Maske</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Cerrahi Maske</w:t>
            </w:r>
          </w:p>
        </w:tc>
        <w:tc>
          <w:tcPr>
            <w:tcW w:w="1924" w:type="dxa"/>
            <w:shd w:val="clear" w:color="auto" w:fill="auto"/>
            <w:vAlign w:val="center"/>
          </w:tcPr>
          <w:p w:rsidR="007E2EB4" w:rsidRPr="000B1CCE" w:rsidRDefault="000B1CCE" w:rsidP="00F46691">
            <w:pPr>
              <w:widowControl w:val="0"/>
              <w:tabs>
                <w:tab w:val="left" w:pos="317"/>
              </w:tabs>
              <w:autoSpaceDE w:val="0"/>
              <w:autoSpaceDN w:val="0"/>
              <w:jc w:val="center"/>
              <w:rPr>
                <w:rFonts w:ascii="Times New Roman" w:eastAsia="Arial" w:hAnsi="Times New Roman"/>
              </w:rPr>
            </w:pPr>
            <w:r w:rsidRPr="000B1CCE">
              <w:rPr>
                <w:rFonts w:ascii="Times New Roman" w:eastAsia="Arial" w:hAnsi="Times New Roman"/>
              </w:rPr>
              <w:t>1000 adet</w:t>
            </w:r>
          </w:p>
        </w:tc>
      </w:tr>
      <w:tr w:rsidR="007E2EB4" w:rsidRPr="005B665F" w:rsidTr="00F46691">
        <w:trPr>
          <w:trHeight w:val="45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Eldiven</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Pudrasız muayene eldiveni</w:t>
            </w:r>
          </w:p>
        </w:tc>
        <w:tc>
          <w:tcPr>
            <w:tcW w:w="1924" w:type="dxa"/>
            <w:shd w:val="clear" w:color="auto" w:fill="auto"/>
            <w:vAlign w:val="center"/>
          </w:tcPr>
          <w:p w:rsidR="007E2EB4" w:rsidRPr="005B665F" w:rsidRDefault="000B1CCE" w:rsidP="00F46691">
            <w:pPr>
              <w:widowControl w:val="0"/>
              <w:tabs>
                <w:tab w:val="left" w:pos="317"/>
              </w:tabs>
              <w:autoSpaceDE w:val="0"/>
              <w:autoSpaceDN w:val="0"/>
              <w:jc w:val="center"/>
              <w:rPr>
                <w:rFonts w:ascii="Times New Roman" w:eastAsia="Arial" w:hAnsi="Times New Roman"/>
                <w:b/>
              </w:rPr>
            </w:pPr>
            <w:r>
              <w:rPr>
                <w:rFonts w:ascii="Times New Roman" w:eastAsia="Arial" w:hAnsi="Times New Roman"/>
                <w:b/>
              </w:rPr>
              <w:t>1000 adet</w:t>
            </w:r>
          </w:p>
        </w:tc>
      </w:tr>
      <w:tr w:rsidR="007E2EB4" w:rsidRPr="005B665F" w:rsidTr="00F46691">
        <w:trPr>
          <w:trHeight w:val="45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İş Önlüğü</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Çeşitli ebat</w:t>
            </w:r>
            <w:r w:rsidR="00BE4811">
              <w:rPr>
                <w:rFonts w:ascii="Times New Roman" w:eastAsia="Arial" w:hAnsi="Times New Roman"/>
              </w:rPr>
              <w:t>l</w:t>
            </w:r>
            <w:r w:rsidRPr="005B665F">
              <w:rPr>
                <w:rFonts w:ascii="Times New Roman" w:eastAsia="Arial" w:hAnsi="Times New Roman"/>
              </w:rPr>
              <w:t>arda</w:t>
            </w:r>
          </w:p>
        </w:tc>
        <w:tc>
          <w:tcPr>
            <w:tcW w:w="1924" w:type="dxa"/>
            <w:shd w:val="clear" w:color="auto" w:fill="auto"/>
            <w:vAlign w:val="center"/>
          </w:tcPr>
          <w:p w:rsidR="007E2EB4" w:rsidRPr="005B665F" w:rsidRDefault="000B1CCE" w:rsidP="00F46691">
            <w:pPr>
              <w:widowControl w:val="0"/>
              <w:tabs>
                <w:tab w:val="left" w:pos="317"/>
              </w:tabs>
              <w:autoSpaceDE w:val="0"/>
              <w:autoSpaceDN w:val="0"/>
              <w:jc w:val="center"/>
              <w:rPr>
                <w:rFonts w:ascii="Times New Roman" w:eastAsia="Arial" w:hAnsi="Times New Roman"/>
                <w:b/>
              </w:rPr>
            </w:pPr>
            <w:r>
              <w:rPr>
                <w:rFonts w:ascii="Times New Roman" w:eastAsia="Arial" w:hAnsi="Times New Roman"/>
                <w:b/>
              </w:rPr>
              <w:t>20 adet</w:t>
            </w:r>
          </w:p>
        </w:tc>
      </w:tr>
      <w:tr w:rsidR="007E2EB4" w:rsidRPr="005B665F" w:rsidTr="00F46691">
        <w:trPr>
          <w:trHeight w:val="45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Pedallı Çöp Kovası</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Temassız açılır</w:t>
            </w:r>
          </w:p>
        </w:tc>
        <w:tc>
          <w:tcPr>
            <w:tcW w:w="1924" w:type="dxa"/>
            <w:shd w:val="clear" w:color="auto" w:fill="auto"/>
            <w:vAlign w:val="center"/>
          </w:tcPr>
          <w:p w:rsidR="007E2EB4" w:rsidRPr="005B665F" w:rsidRDefault="00BE4811" w:rsidP="00F46691">
            <w:pPr>
              <w:widowControl w:val="0"/>
              <w:tabs>
                <w:tab w:val="left" w:pos="317"/>
              </w:tabs>
              <w:autoSpaceDE w:val="0"/>
              <w:autoSpaceDN w:val="0"/>
              <w:jc w:val="center"/>
              <w:rPr>
                <w:rFonts w:ascii="Times New Roman" w:eastAsia="Arial" w:hAnsi="Times New Roman"/>
                <w:b/>
              </w:rPr>
            </w:pPr>
            <w:r>
              <w:rPr>
                <w:rFonts w:ascii="Times New Roman" w:eastAsia="Arial" w:hAnsi="Times New Roman"/>
                <w:b/>
              </w:rPr>
              <w:t>100</w:t>
            </w:r>
            <w:r w:rsidR="000B1CCE">
              <w:rPr>
                <w:rFonts w:ascii="Times New Roman" w:eastAsia="Arial" w:hAnsi="Times New Roman"/>
                <w:b/>
              </w:rPr>
              <w:t xml:space="preserve"> adet</w:t>
            </w:r>
          </w:p>
        </w:tc>
      </w:tr>
      <w:tr w:rsidR="007E2EB4" w:rsidRPr="005B665F" w:rsidTr="00F46691">
        <w:trPr>
          <w:trHeight w:val="455"/>
        </w:trPr>
        <w:tc>
          <w:tcPr>
            <w:tcW w:w="3258" w:type="dxa"/>
            <w:gridSpan w:val="2"/>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Geçici Atık Kumbarası(Konteyner)</w:t>
            </w:r>
          </w:p>
        </w:tc>
        <w:tc>
          <w:tcPr>
            <w:tcW w:w="4886" w:type="dxa"/>
            <w:shd w:val="clear" w:color="auto" w:fill="auto"/>
            <w:vAlign w:val="center"/>
          </w:tcPr>
          <w:p w:rsidR="007E2EB4" w:rsidRPr="005B665F" w:rsidRDefault="007E2EB4" w:rsidP="00F46691">
            <w:pPr>
              <w:widowControl w:val="0"/>
              <w:tabs>
                <w:tab w:val="left" w:pos="317"/>
              </w:tabs>
              <w:autoSpaceDE w:val="0"/>
              <w:autoSpaceDN w:val="0"/>
              <w:rPr>
                <w:rFonts w:ascii="Times New Roman" w:eastAsia="Arial" w:hAnsi="Times New Roman"/>
              </w:rPr>
            </w:pPr>
            <w:r w:rsidRPr="005B665F">
              <w:rPr>
                <w:rFonts w:ascii="Times New Roman" w:eastAsia="Arial" w:hAnsi="Times New Roman"/>
              </w:rPr>
              <w:t xml:space="preserve">Kapalı ortamda </w:t>
            </w:r>
          </w:p>
        </w:tc>
        <w:tc>
          <w:tcPr>
            <w:tcW w:w="1924" w:type="dxa"/>
            <w:shd w:val="clear" w:color="auto" w:fill="auto"/>
            <w:vAlign w:val="center"/>
          </w:tcPr>
          <w:p w:rsidR="007E2EB4" w:rsidRPr="005B665F" w:rsidRDefault="000B1CCE" w:rsidP="00F46691">
            <w:pPr>
              <w:widowControl w:val="0"/>
              <w:tabs>
                <w:tab w:val="left" w:pos="317"/>
              </w:tabs>
              <w:autoSpaceDE w:val="0"/>
              <w:autoSpaceDN w:val="0"/>
              <w:jc w:val="center"/>
              <w:rPr>
                <w:rFonts w:ascii="Times New Roman" w:eastAsia="Arial" w:hAnsi="Times New Roman"/>
                <w:b/>
              </w:rPr>
            </w:pPr>
            <w:r>
              <w:rPr>
                <w:rFonts w:ascii="Times New Roman" w:eastAsia="Arial" w:hAnsi="Times New Roman"/>
                <w:b/>
              </w:rPr>
              <w:t>4 adet</w:t>
            </w:r>
          </w:p>
        </w:tc>
      </w:tr>
    </w:tbl>
    <w:p w:rsidR="007E2EB4" w:rsidRDefault="007E2EB4" w:rsidP="007E2EB4">
      <w:pPr>
        <w:rPr>
          <w:rFonts w:ascii="Tahoma" w:hAnsi="Tahoma" w:cs="Tahoma"/>
        </w:rPr>
      </w:pPr>
    </w:p>
    <w:sectPr w:rsidR="007E2EB4" w:rsidSect="00E61130">
      <w:headerReference w:type="default" r:id="rId8"/>
      <w:footerReference w:type="default" r:id="rId9"/>
      <w:pgSz w:w="11906" w:h="16838"/>
      <w:pgMar w:top="640" w:right="567" w:bottom="567" w:left="851" w:header="56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92E" w:rsidRDefault="003D092E" w:rsidP="00CD4279">
      <w:pPr>
        <w:spacing w:after="0" w:line="240" w:lineRule="auto"/>
      </w:pPr>
      <w:r>
        <w:separator/>
      </w:r>
    </w:p>
  </w:endnote>
  <w:endnote w:type="continuationSeparator" w:id="0">
    <w:p w:rsidR="003D092E" w:rsidRDefault="003D092E" w:rsidP="00CD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79" w:rsidRPr="008D6772" w:rsidRDefault="00E61130" w:rsidP="004028F0">
    <w:pPr>
      <w:jc w:val="center"/>
      <w:rPr>
        <w:sz w:val="20"/>
        <w:szCs w:val="20"/>
      </w:rPr>
    </w:pPr>
    <w:r w:rsidRPr="004028F0">
      <w:rPr>
        <w:sz w:val="20"/>
        <w:szCs w:val="20"/>
      </w:rPr>
      <w:ptab w:relativeTo="margin" w:alignment="center" w:leader="none"/>
    </w:r>
    <w:r w:rsidR="004028F0" w:rsidRPr="004028F0">
      <w:rPr>
        <w:sz w:val="20"/>
        <w:szCs w:val="20"/>
      </w:rPr>
      <w:t>Enfeksiyon Önleme Ve Kontrol Eylem Planı</w:t>
    </w:r>
    <w:r w:rsidRPr="008D6772">
      <w:rPr>
        <w:sz w:val="20"/>
        <w:szCs w:val="20"/>
      </w:rPr>
      <w:ptab w:relativeTo="margin" w:alignment="right" w:leader="none"/>
    </w:r>
    <w:r w:rsidR="008A6744">
      <w:rPr>
        <w:sz w:val="20"/>
        <w:szCs w:val="20"/>
      </w:rPr>
      <w:t>P</w:t>
    </w:r>
    <w:r w:rsidR="004028F0">
      <w:rPr>
        <w:sz w:val="20"/>
        <w:szCs w:val="20"/>
      </w:rPr>
      <w:t>L-003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92E" w:rsidRDefault="003D092E" w:rsidP="00CD4279">
      <w:pPr>
        <w:spacing w:after="0" w:line="240" w:lineRule="auto"/>
      </w:pPr>
      <w:r>
        <w:separator/>
      </w:r>
    </w:p>
  </w:footnote>
  <w:footnote w:type="continuationSeparator" w:id="0">
    <w:p w:rsidR="003D092E" w:rsidRDefault="003D092E" w:rsidP="00CD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75" w:type="dxa"/>
      <w:tblCellMar>
        <w:left w:w="70" w:type="dxa"/>
        <w:right w:w="70" w:type="dxa"/>
      </w:tblCellMar>
      <w:tblLook w:val="04A0" w:firstRow="1" w:lastRow="0" w:firstColumn="1" w:lastColumn="0" w:noHBand="0" w:noVBand="1"/>
    </w:tblPr>
    <w:tblGrid>
      <w:gridCol w:w="1469"/>
      <w:gridCol w:w="6663"/>
      <w:gridCol w:w="2343"/>
    </w:tblGrid>
    <w:tr w:rsidR="008068D6" w:rsidRPr="00804531" w:rsidTr="00397884">
      <w:trPr>
        <w:trHeight w:val="1107"/>
      </w:trPr>
      <w:tc>
        <w:tcPr>
          <w:tcW w:w="1261" w:type="dxa"/>
          <w:tcBorders>
            <w:top w:val="double" w:sz="4" w:space="0" w:color="auto"/>
            <w:left w:val="double" w:sz="4" w:space="0" w:color="auto"/>
            <w:bottom w:val="double" w:sz="4" w:space="0" w:color="auto"/>
            <w:right w:val="double" w:sz="4" w:space="0" w:color="auto"/>
          </w:tcBorders>
          <w:vAlign w:val="center"/>
        </w:tcPr>
        <w:p w:rsidR="008068D6" w:rsidRPr="00804531" w:rsidRDefault="008068D6" w:rsidP="00FC64C4">
          <w:pPr>
            <w:rPr>
              <w:rFonts w:ascii="Times New Roman" w:hAnsi="Times New Roman" w:cs="Times New Roman"/>
              <w:b/>
            </w:rPr>
          </w:pPr>
          <w:r w:rsidRPr="00804531">
            <w:rPr>
              <w:rFonts w:ascii="Times New Roman" w:hAnsi="Times New Roman" w:cs="Times New Roman"/>
              <w:b/>
              <w:noProof/>
              <w:lang w:eastAsia="tr-TR"/>
            </w:rPr>
            <w:drawing>
              <wp:inline distT="0" distB="0" distL="0" distR="0" wp14:anchorId="1B1290B8" wp14:editId="3246AD19">
                <wp:extent cx="844061" cy="844061"/>
                <wp:effectExtent l="0" t="0" r="0" b="0"/>
                <wp:docPr id="2" name="Resim 2" descr="Dosya:Milli Eğitim Bakanlığı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Milli Eğitim Bakanlığı Logo.sv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072" cy="844072"/>
                        </a:xfrm>
                        <a:prstGeom prst="rect">
                          <a:avLst/>
                        </a:prstGeom>
                        <a:noFill/>
                        <a:ln>
                          <a:noFill/>
                        </a:ln>
                      </pic:spPr>
                    </pic:pic>
                  </a:graphicData>
                </a:graphic>
              </wp:inline>
            </w:drawing>
          </w:r>
        </w:p>
      </w:tc>
      <w:tc>
        <w:tcPr>
          <w:tcW w:w="7938" w:type="dxa"/>
          <w:tcBorders>
            <w:top w:val="double" w:sz="4" w:space="0" w:color="auto"/>
            <w:left w:val="double" w:sz="4" w:space="0" w:color="auto"/>
            <w:bottom w:val="double" w:sz="4" w:space="0" w:color="auto"/>
            <w:right w:val="double" w:sz="4" w:space="0" w:color="auto"/>
          </w:tcBorders>
          <w:vAlign w:val="center"/>
        </w:tcPr>
        <w:p w:rsidR="008068D6" w:rsidRPr="00804531" w:rsidRDefault="008068D6" w:rsidP="00397884">
          <w:pPr>
            <w:jc w:val="center"/>
            <w:rPr>
              <w:rFonts w:ascii="Times New Roman" w:hAnsi="Times New Roman" w:cs="Times New Roman"/>
              <w:b/>
              <w:color w:val="FF0000"/>
            </w:rPr>
          </w:pPr>
          <w:r w:rsidRPr="00804531">
            <w:rPr>
              <w:rFonts w:ascii="Times New Roman" w:hAnsi="Times New Roman" w:cs="Times New Roman"/>
              <w:b/>
              <w:color w:val="FF0000"/>
            </w:rPr>
            <w:t>TC.</w:t>
          </w:r>
        </w:p>
        <w:p w:rsidR="008068D6" w:rsidRPr="00804531" w:rsidRDefault="00FC64C4" w:rsidP="00FC64C4">
          <w:pPr>
            <w:rPr>
              <w:rFonts w:ascii="Times New Roman" w:hAnsi="Times New Roman" w:cs="Times New Roman"/>
              <w:b/>
              <w:color w:val="FF0000"/>
            </w:rPr>
          </w:pPr>
          <w:r>
            <w:rPr>
              <w:rFonts w:ascii="Times New Roman" w:hAnsi="Times New Roman" w:cs="Times New Roman"/>
              <w:b/>
              <w:color w:val="FF0000"/>
            </w:rPr>
            <w:t xml:space="preserve">                                 </w:t>
          </w:r>
          <w:proofErr w:type="gramStart"/>
          <w:r w:rsidR="002B7BF4">
            <w:rPr>
              <w:rFonts w:ascii="Times New Roman" w:hAnsi="Times New Roman" w:cs="Times New Roman"/>
              <w:b/>
              <w:color w:val="FF0000"/>
            </w:rPr>
            <w:t>FİNİKE</w:t>
          </w:r>
          <w:r>
            <w:rPr>
              <w:rFonts w:ascii="Times New Roman" w:hAnsi="Times New Roman" w:cs="Times New Roman"/>
              <w:b/>
              <w:color w:val="FF0000"/>
            </w:rPr>
            <w:t xml:space="preserve">  </w:t>
          </w:r>
          <w:r w:rsidR="008068D6" w:rsidRPr="00804531">
            <w:rPr>
              <w:rFonts w:ascii="Times New Roman" w:hAnsi="Times New Roman" w:cs="Times New Roman"/>
              <w:b/>
              <w:color w:val="FF0000"/>
            </w:rPr>
            <w:t>KAYMAKAMLIĞI</w:t>
          </w:r>
          <w:proofErr w:type="gramEnd"/>
        </w:p>
        <w:p w:rsidR="008068D6" w:rsidRDefault="002B7BF4" w:rsidP="00397884">
          <w:pPr>
            <w:jc w:val="center"/>
            <w:rPr>
              <w:rFonts w:ascii="Times New Roman" w:hAnsi="Times New Roman" w:cs="Times New Roman"/>
              <w:b/>
              <w:color w:val="FF0000"/>
            </w:rPr>
          </w:pPr>
          <w:r>
            <w:rPr>
              <w:rFonts w:ascii="Times New Roman" w:hAnsi="Times New Roman" w:cs="Times New Roman"/>
              <w:b/>
              <w:color w:val="FF0000"/>
            </w:rPr>
            <w:t xml:space="preserve">FİNİKE </w:t>
          </w:r>
          <w:r w:rsidR="00FC64C4">
            <w:rPr>
              <w:rFonts w:ascii="Times New Roman" w:hAnsi="Times New Roman" w:cs="Times New Roman"/>
              <w:b/>
              <w:color w:val="FF0000"/>
            </w:rPr>
            <w:t xml:space="preserve">İLÇE MİLLİ EĞİTİM </w:t>
          </w:r>
          <w:r w:rsidR="008068D6" w:rsidRPr="00804531">
            <w:rPr>
              <w:rFonts w:ascii="Times New Roman" w:hAnsi="Times New Roman" w:cs="Times New Roman"/>
              <w:b/>
              <w:color w:val="FF0000"/>
            </w:rPr>
            <w:t>MÜDÜRLÜĞÜ</w:t>
          </w:r>
        </w:p>
        <w:p w:rsidR="00FC64C4" w:rsidRPr="00804531" w:rsidRDefault="002B7BF4" w:rsidP="00397884">
          <w:pPr>
            <w:jc w:val="center"/>
            <w:rPr>
              <w:rFonts w:ascii="Times New Roman" w:hAnsi="Times New Roman" w:cs="Times New Roman"/>
              <w:b/>
              <w:color w:val="FF0000"/>
            </w:rPr>
          </w:pPr>
          <w:r>
            <w:rPr>
              <w:rFonts w:ascii="Times New Roman" w:hAnsi="Times New Roman" w:cs="Times New Roman"/>
              <w:b/>
              <w:color w:val="FF0000"/>
            </w:rPr>
            <w:t>GIYASEDDİN KEYHÜSREV</w:t>
          </w:r>
          <w:r w:rsidR="00FC64C4">
            <w:rPr>
              <w:rFonts w:ascii="Times New Roman" w:hAnsi="Times New Roman" w:cs="Times New Roman"/>
              <w:b/>
              <w:color w:val="FF0000"/>
            </w:rPr>
            <w:t>ANADOLU LİSESİ</w:t>
          </w:r>
        </w:p>
        <w:p w:rsidR="008068D6" w:rsidRPr="00804531" w:rsidRDefault="008068D6" w:rsidP="00397884">
          <w:pPr>
            <w:jc w:val="center"/>
            <w:rPr>
              <w:rFonts w:ascii="Times New Roman" w:hAnsi="Times New Roman" w:cs="Times New Roman"/>
              <w:b/>
              <w:color w:val="FF0000"/>
            </w:rPr>
          </w:pPr>
          <w:r w:rsidRPr="00804531">
            <w:rPr>
              <w:rFonts w:ascii="Times New Roman" w:hAnsi="Times New Roman" w:cs="Times New Roman"/>
              <w:b/>
              <w:color w:val="FF0000"/>
            </w:rPr>
            <w:t>ENFEKSİYON ÖNLEME VE KONTROL EYLEM PLANI</w:t>
          </w:r>
        </w:p>
      </w:tc>
      <w:tc>
        <w:tcPr>
          <w:tcW w:w="1276" w:type="dxa"/>
          <w:tcBorders>
            <w:top w:val="double" w:sz="4" w:space="0" w:color="auto"/>
            <w:left w:val="double" w:sz="4" w:space="0" w:color="auto"/>
            <w:bottom w:val="double" w:sz="4" w:space="0" w:color="auto"/>
            <w:right w:val="double" w:sz="4" w:space="0" w:color="auto"/>
          </w:tcBorders>
          <w:vAlign w:val="center"/>
        </w:tcPr>
        <w:p w:rsidR="008068D6" w:rsidRPr="00804531" w:rsidRDefault="008068D6" w:rsidP="00397884">
          <w:pPr>
            <w:jc w:val="center"/>
            <w:rPr>
              <w:rFonts w:ascii="Times New Roman" w:hAnsi="Times New Roman" w:cs="Times New Roman"/>
              <w:b/>
            </w:rPr>
          </w:pPr>
          <w:r w:rsidRPr="00804531">
            <w:rPr>
              <w:rFonts w:ascii="Times New Roman" w:hAnsi="Times New Roman" w:cs="Times New Roman"/>
              <w:b/>
              <w:noProof/>
              <w:lang w:eastAsia="tr-TR"/>
            </w:rPr>
            <w:drawing>
              <wp:inline distT="0" distB="0" distL="0" distR="0" wp14:anchorId="5C6B7225" wp14:editId="2106DC05">
                <wp:extent cx="1399429" cy="971067"/>
                <wp:effectExtent l="0" t="0" r="0" b="635"/>
                <wp:docPr id="1" name="Resim 1" descr="C:\Users\SavasCORDUKOGLU\Desktop\OKULUM TEMİZ BELGELENDİRME PROGRA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asCORDUKOGLU\Desktop\OKULUM TEMİZ BELGELENDİRME PROGRAMI\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94" cy="972917"/>
                        </a:xfrm>
                        <a:prstGeom prst="rect">
                          <a:avLst/>
                        </a:prstGeom>
                        <a:noFill/>
                        <a:ln>
                          <a:noFill/>
                        </a:ln>
                      </pic:spPr>
                    </pic:pic>
                  </a:graphicData>
                </a:graphic>
              </wp:inline>
            </w:drawing>
          </w:r>
        </w:p>
      </w:tc>
    </w:tr>
  </w:tbl>
  <w:p w:rsidR="00B51147" w:rsidRPr="00804531" w:rsidRDefault="00B51147" w:rsidP="00B51147">
    <w:pPr>
      <w:pStyle w:val="stBilgi"/>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A94"/>
    <w:multiLevelType w:val="hybridMultilevel"/>
    <w:tmpl w:val="AB6276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C92A62"/>
    <w:multiLevelType w:val="hybridMultilevel"/>
    <w:tmpl w:val="389C33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A56403"/>
    <w:multiLevelType w:val="hybridMultilevel"/>
    <w:tmpl w:val="5D946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551093"/>
    <w:multiLevelType w:val="multilevel"/>
    <w:tmpl w:val="61D8F842"/>
    <w:lvl w:ilvl="0">
      <w:start w:val="1"/>
      <w:numFmt w:val="decimal"/>
      <w:lvlText w:val="%1."/>
      <w:lvlJc w:val="left"/>
      <w:pPr>
        <w:ind w:left="720" w:hanging="360"/>
      </w:pPr>
      <w:rPr>
        <w:rFonts w:hint="default"/>
        <w:b/>
      </w:rPr>
    </w:lvl>
    <w:lvl w:ilvl="1">
      <w:start w:val="3"/>
      <w:numFmt w:val="decimal"/>
      <w:isLgl/>
      <w:lvlText w:val="%1.%2"/>
      <w:lvlJc w:val="left"/>
      <w:pPr>
        <w:ind w:left="1121" w:hanging="48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845" w:hanging="1080"/>
      </w:pPr>
      <w:rPr>
        <w:rFonts w:hint="default"/>
      </w:rPr>
    </w:lvl>
    <w:lvl w:ilvl="6">
      <w:start w:val="1"/>
      <w:numFmt w:val="decimal"/>
      <w:isLgl/>
      <w:lvlText w:val="%1.%2.%3.%4.%5.%6.%7"/>
      <w:lvlJc w:val="left"/>
      <w:pPr>
        <w:ind w:left="3486" w:hanging="1440"/>
      </w:pPr>
      <w:rPr>
        <w:rFonts w:hint="default"/>
      </w:rPr>
    </w:lvl>
    <w:lvl w:ilvl="7">
      <w:start w:val="1"/>
      <w:numFmt w:val="decimal"/>
      <w:isLgl/>
      <w:lvlText w:val="%1.%2.%3.%4.%5.%6.%7.%8"/>
      <w:lvlJc w:val="left"/>
      <w:pPr>
        <w:ind w:left="3767" w:hanging="1440"/>
      </w:pPr>
      <w:rPr>
        <w:rFonts w:hint="default"/>
      </w:rPr>
    </w:lvl>
    <w:lvl w:ilvl="8">
      <w:start w:val="1"/>
      <w:numFmt w:val="decimal"/>
      <w:isLgl/>
      <w:lvlText w:val="%1.%2.%3.%4.%5.%6.%7.%8.%9"/>
      <w:lvlJc w:val="left"/>
      <w:pPr>
        <w:ind w:left="4408" w:hanging="1800"/>
      </w:pPr>
      <w:rPr>
        <w:rFonts w:hint="default"/>
      </w:rPr>
    </w:lvl>
  </w:abstractNum>
  <w:abstractNum w:abstractNumId="4" w15:restartNumberingAfterBreak="0">
    <w:nsid w:val="34CD4D55"/>
    <w:multiLevelType w:val="hybridMultilevel"/>
    <w:tmpl w:val="AA96B7B0"/>
    <w:lvl w:ilvl="0" w:tplc="4A82AF84">
      <w:start w:val="1"/>
      <w:numFmt w:val="decimal"/>
      <w:lvlText w:val="%1."/>
      <w:lvlJc w:val="left"/>
      <w:pPr>
        <w:ind w:left="643" w:hanging="360"/>
      </w:pPr>
      <w:rPr>
        <w:rFonts w:hint="default"/>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5" w15:restartNumberingAfterBreak="0">
    <w:nsid w:val="3D4A6F37"/>
    <w:multiLevelType w:val="hybridMultilevel"/>
    <w:tmpl w:val="37FE6F48"/>
    <w:lvl w:ilvl="0" w:tplc="5E3451B6">
      <w:start w:val="1"/>
      <w:numFmt w:val="lowerLetter"/>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6" w15:restartNumberingAfterBreak="0">
    <w:nsid w:val="69356D44"/>
    <w:multiLevelType w:val="hybridMultilevel"/>
    <w:tmpl w:val="D376E806"/>
    <w:lvl w:ilvl="0" w:tplc="8B1C143E">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1B32A3"/>
    <w:multiLevelType w:val="hybridMultilevel"/>
    <w:tmpl w:val="56B259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0B6AE2"/>
    <w:multiLevelType w:val="hybridMultilevel"/>
    <w:tmpl w:val="D89097CE"/>
    <w:lvl w:ilvl="0" w:tplc="2BEA03A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772A4"/>
    <w:multiLevelType w:val="hybridMultilevel"/>
    <w:tmpl w:val="8C9223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C3768E"/>
    <w:multiLevelType w:val="hybridMultilevel"/>
    <w:tmpl w:val="2AF45F6A"/>
    <w:lvl w:ilvl="0" w:tplc="C59A4C4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B2593A"/>
    <w:multiLevelType w:val="hybridMultilevel"/>
    <w:tmpl w:val="0BAE907E"/>
    <w:lvl w:ilvl="0" w:tplc="AE90511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6"/>
  </w:num>
  <w:num w:numId="5">
    <w:abstractNumId w:val="9"/>
  </w:num>
  <w:num w:numId="6">
    <w:abstractNumId w:val="0"/>
  </w:num>
  <w:num w:numId="7">
    <w:abstractNumId w:val="3"/>
  </w:num>
  <w:num w:numId="8">
    <w:abstractNumId w:val="10"/>
  </w:num>
  <w:num w:numId="9">
    <w:abstractNumId w:val="4"/>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9"/>
    <w:rsid w:val="00033E04"/>
    <w:rsid w:val="000624E9"/>
    <w:rsid w:val="00063AD4"/>
    <w:rsid w:val="00080D76"/>
    <w:rsid w:val="000868F3"/>
    <w:rsid w:val="00092935"/>
    <w:rsid w:val="00093210"/>
    <w:rsid w:val="00093EB0"/>
    <w:rsid w:val="000A0099"/>
    <w:rsid w:val="000A236D"/>
    <w:rsid w:val="000A46B7"/>
    <w:rsid w:val="000B1CCE"/>
    <w:rsid w:val="000B2F61"/>
    <w:rsid w:val="000C7064"/>
    <w:rsid w:val="000D0D9D"/>
    <w:rsid w:val="000D7DCD"/>
    <w:rsid w:val="000F6D0F"/>
    <w:rsid w:val="000F7BA3"/>
    <w:rsid w:val="00153644"/>
    <w:rsid w:val="00154793"/>
    <w:rsid w:val="00163BF8"/>
    <w:rsid w:val="0017664A"/>
    <w:rsid w:val="00186CD9"/>
    <w:rsid w:val="00191595"/>
    <w:rsid w:val="001B1A7C"/>
    <w:rsid w:val="001B23B8"/>
    <w:rsid w:val="001B2A7D"/>
    <w:rsid w:val="00201CBC"/>
    <w:rsid w:val="00215617"/>
    <w:rsid w:val="0025075C"/>
    <w:rsid w:val="002523F5"/>
    <w:rsid w:val="002B71E4"/>
    <w:rsid w:val="002B7BF4"/>
    <w:rsid w:val="002C22B0"/>
    <w:rsid w:val="002D1232"/>
    <w:rsid w:val="002D59D2"/>
    <w:rsid w:val="0030252B"/>
    <w:rsid w:val="003051C0"/>
    <w:rsid w:val="003303A3"/>
    <w:rsid w:val="003314AF"/>
    <w:rsid w:val="003426D9"/>
    <w:rsid w:val="00346897"/>
    <w:rsid w:val="00350B44"/>
    <w:rsid w:val="00360C9B"/>
    <w:rsid w:val="0036204B"/>
    <w:rsid w:val="003823D6"/>
    <w:rsid w:val="003C5941"/>
    <w:rsid w:val="003D092E"/>
    <w:rsid w:val="003E1130"/>
    <w:rsid w:val="003F5B5D"/>
    <w:rsid w:val="004028F0"/>
    <w:rsid w:val="00405596"/>
    <w:rsid w:val="0042310D"/>
    <w:rsid w:val="00443434"/>
    <w:rsid w:val="00445B18"/>
    <w:rsid w:val="00446ACA"/>
    <w:rsid w:val="004766A2"/>
    <w:rsid w:val="00483916"/>
    <w:rsid w:val="004953AA"/>
    <w:rsid w:val="004D771F"/>
    <w:rsid w:val="004F31E2"/>
    <w:rsid w:val="00514432"/>
    <w:rsid w:val="00522981"/>
    <w:rsid w:val="00532F04"/>
    <w:rsid w:val="0054162C"/>
    <w:rsid w:val="0054271E"/>
    <w:rsid w:val="005442F0"/>
    <w:rsid w:val="00557274"/>
    <w:rsid w:val="005630AF"/>
    <w:rsid w:val="005821DD"/>
    <w:rsid w:val="00597112"/>
    <w:rsid w:val="005D3DD2"/>
    <w:rsid w:val="00631C78"/>
    <w:rsid w:val="00663C45"/>
    <w:rsid w:val="00671E15"/>
    <w:rsid w:val="006750C7"/>
    <w:rsid w:val="0069539E"/>
    <w:rsid w:val="006A257F"/>
    <w:rsid w:val="006A2A5B"/>
    <w:rsid w:val="006A2D9A"/>
    <w:rsid w:val="006B7DBF"/>
    <w:rsid w:val="00701471"/>
    <w:rsid w:val="00715E87"/>
    <w:rsid w:val="00735737"/>
    <w:rsid w:val="00750443"/>
    <w:rsid w:val="00751370"/>
    <w:rsid w:val="007848F2"/>
    <w:rsid w:val="00790315"/>
    <w:rsid w:val="007A424F"/>
    <w:rsid w:val="007B2D57"/>
    <w:rsid w:val="007C2AC1"/>
    <w:rsid w:val="007D0311"/>
    <w:rsid w:val="007D10B0"/>
    <w:rsid w:val="007D62B3"/>
    <w:rsid w:val="007E2EB4"/>
    <w:rsid w:val="007E49FF"/>
    <w:rsid w:val="007E4AD0"/>
    <w:rsid w:val="007E6754"/>
    <w:rsid w:val="00802699"/>
    <w:rsid w:val="00804531"/>
    <w:rsid w:val="008068D6"/>
    <w:rsid w:val="00814FAE"/>
    <w:rsid w:val="00826989"/>
    <w:rsid w:val="008651B0"/>
    <w:rsid w:val="008660C0"/>
    <w:rsid w:val="00885212"/>
    <w:rsid w:val="008A6744"/>
    <w:rsid w:val="008C1BDF"/>
    <w:rsid w:val="008D18C0"/>
    <w:rsid w:val="008D6772"/>
    <w:rsid w:val="008F52C4"/>
    <w:rsid w:val="008F59BF"/>
    <w:rsid w:val="00937D59"/>
    <w:rsid w:val="009547CB"/>
    <w:rsid w:val="009B4BF0"/>
    <w:rsid w:val="009C6204"/>
    <w:rsid w:val="009F2E91"/>
    <w:rsid w:val="009F7EDA"/>
    <w:rsid w:val="00A16398"/>
    <w:rsid w:val="00A3550D"/>
    <w:rsid w:val="00A36A95"/>
    <w:rsid w:val="00A4674A"/>
    <w:rsid w:val="00A500E8"/>
    <w:rsid w:val="00A55F7E"/>
    <w:rsid w:val="00A67B99"/>
    <w:rsid w:val="00A86042"/>
    <w:rsid w:val="00AA1AA6"/>
    <w:rsid w:val="00AA74F3"/>
    <w:rsid w:val="00AB2F15"/>
    <w:rsid w:val="00AC2493"/>
    <w:rsid w:val="00AE00F8"/>
    <w:rsid w:val="00AF4658"/>
    <w:rsid w:val="00B00461"/>
    <w:rsid w:val="00B34F17"/>
    <w:rsid w:val="00B51147"/>
    <w:rsid w:val="00B7039F"/>
    <w:rsid w:val="00B753F4"/>
    <w:rsid w:val="00B92780"/>
    <w:rsid w:val="00BA1843"/>
    <w:rsid w:val="00BE1B50"/>
    <w:rsid w:val="00BE4811"/>
    <w:rsid w:val="00C013D9"/>
    <w:rsid w:val="00C143ED"/>
    <w:rsid w:val="00C24B00"/>
    <w:rsid w:val="00C27125"/>
    <w:rsid w:val="00C455A8"/>
    <w:rsid w:val="00C63749"/>
    <w:rsid w:val="00CB7313"/>
    <w:rsid w:val="00CD0913"/>
    <w:rsid w:val="00CD31CE"/>
    <w:rsid w:val="00CD4279"/>
    <w:rsid w:val="00CE1372"/>
    <w:rsid w:val="00CF0DD2"/>
    <w:rsid w:val="00CF6E8E"/>
    <w:rsid w:val="00D01388"/>
    <w:rsid w:val="00D043A8"/>
    <w:rsid w:val="00D10D59"/>
    <w:rsid w:val="00D173D5"/>
    <w:rsid w:val="00D26703"/>
    <w:rsid w:val="00D33013"/>
    <w:rsid w:val="00D82252"/>
    <w:rsid w:val="00D910B0"/>
    <w:rsid w:val="00D93A3E"/>
    <w:rsid w:val="00DA7F11"/>
    <w:rsid w:val="00DC7B71"/>
    <w:rsid w:val="00E0202B"/>
    <w:rsid w:val="00E2205F"/>
    <w:rsid w:val="00E61130"/>
    <w:rsid w:val="00E6257E"/>
    <w:rsid w:val="00E70A9E"/>
    <w:rsid w:val="00E828BC"/>
    <w:rsid w:val="00EF3127"/>
    <w:rsid w:val="00F03418"/>
    <w:rsid w:val="00F30732"/>
    <w:rsid w:val="00F4042D"/>
    <w:rsid w:val="00F613DB"/>
    <w:rsid w:val="00F65D60"/>
    <w:rsid w:val="00F77923"/>
    <w:rsid w:val="00F839FB"/>
    <w:rsid w:val="00F93BCC"/>
    <w:rsid w:val="00F9690C"/>
    <w:rsid w:val="00FA33E0"/>
    <w:rsid w:val="00FA658E"/>
    <w:rsid w:val="00FB50A4"/>
    <w:rsid w:val="00FC1CA7"/>
    <w:rsid w:val="00FC4008"/>
    <w:rsid w:val="00FC64C4"/>
    <w:rsid w:val="00FE71D4"/>
    <w:rsid w:val="00FF191A"/>
    <w:rsid w:val="00FF4A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9F88D"/>
  <w15:docId w15:val="{C66813C4-2B31-4905-87E9-2F353D01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D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0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3D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D42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279"/>
    <w:rPr>
      <w:rFonts w:ascii="Segoe UI" w:hAnsi="Segoe UI" w:cs="Segoe UI"/>
      <w:sz w:val="18"/>
      <w:szCs w:val="18"/>
    </w:rPr>
  </w:style>
  <w:style w:type="paragraph" w:styleId="stBilgi">
    <w:name w:val="header"/>
    <w:basedOn w:val="Normal"/>
    <w:link w:val="stBilgiChar"/>
    <w:uiPriority w:val="99"/>
    <w:unhideWhenUsed/>
    <w:rsid w:val="00CD42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4279"/>
  </w:style>
  <w:style w:type="paragraph" w:styleId="AltBilgi">
    <w:name w:val="footer"/>
    <w:basedOn w:val="Normal"/>
    <w:link w:val="AltBilgiChar"/>
    <w:uiPriority w:val="99"/>
    <w:unhideWhenUsed/>
    <w:rsid w:val="00CD42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4279"/>
  </w:style>
  <w:style w:type="paragraph" w:styleId="ListeParagraf">
    <w:name w:val="List Paragraph"/>
    <w:basedOn w:val="Normal"/>
    <w:uiPriority w:val="34"/>
    <w:qFormat/>
    <w:rsid w:val="007E2EB4"/>
    <w:pPr>
      <w:spacing w:after="200" w:line="276" w:lineRule="auto"/>
      <w:ind w:left="720"/>
      <w:contextualSpacing/>
    </w:pPr>
  </w:style>
  <w:style w:type="character" w:styleId="Kpr">
    <w:name w:val="Hyperlink"/>
    <w:basedOn w:val="VarsaylanParagrafYazTipi"/>
    <w:uiPriority w:val="99"/>
    <w:unhideWhenUsed/>
    <w:rsid w:val="007E2EB4"/>
    <w:rPr>
      <w:color w:val="0000FF"/>
      <w:u w:val="single"/>
    </w:rPr>
  </w:style>
  <w:style w:type="paragraph" w:customStyle="1" w:styleId="TableParagraph">
    <w:name w:val="Table Paragraph"/>
    <w:basedOn w:val="Normal"/>
    <w:uiPriority w:val="1"/>
    <w:qFormat/>
    <w:rsid w:val="000624E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1635</Words>
  <Characters>9322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IlkerIYILIK</dc:creator>
  <cp:keywords/>
  <dc:description/>
  <cp:lastModifiedBy>Baran</cp:lastModifiedBy>
  <cp:revision>4</cp:revision>
  <cp:lastPrinted>2021-06-17T09:32:00Z</cp:lastPrinted>
  <dcterms:created xsi:type="dcterms:W3CDTF">2025-09-24T11:06:00Z</dcterms:created>
  <dcterms:modified xsi:type="dcterms:W3CDTF">2025-09-24T11:13:00Z</dcterms:modified>
</cp:coreProperties>
</file>